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4D" w:rsidRPr="00F25682" w:rsidRDefault="004C3F9A" w:rsidP="00F25682">
      <w:pPr>
        <w:jc w:val="center"/>
        <w:rPr>
          <w:bCs/>
          <w:lang w:val="en-GB"/>
        </w:rPr>
      </w:pPr>
      <w:r>
        <w:rPr>
          <w:b/>
          <w:bCs/>
          <w:lang w:val="sr-Cyrl-CS"/>
        </w:rPr>
        <w:t>Табела 5.2.</w:t>
      </w:r>
      <w:r>
        <w:rPr>
          <w:bCs/>
          <w:lang w:val="sr-Cyrl-CS"/>
        </w:rPr>
        <w:t xml:space="preserve"> Спецификација предмета </w:t>
      </w: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6"/>
        <w:gridCol w:w="1960"/>
        <w:gridCol w:w="1175"/>
        <w:gridCol w:w="2048"/>
        <w:gridCol w:w="1244"/>
      </w:tblGrid>
      <w:tr w:rsidR="008E2A4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8E2A4D" w:rsidRDefault="004C3F9A" w:rsidP="00F25682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Студијски програм :</w:t>
            </w:r>
            <w:r w:rsidR="00E222BB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0D3E88">
              <w:rPr>
                <w:b/>
                <w:bCs/>
                <w:sz w:val="20"/>
                <w:szCs w:val="20"/>
                <w:lang w:val="sr-Cyrl-CS"/>
              </w:rPr>
              <w:t xml:space="preserve">ОАС  </w:t>
            </w:r>
            <w:r w:rsidR="00E222BB">
              <w:rPr>
                <w:b/>
                <w:bCs/>
                <w:sz w:val="20"/>
                <w:szCs w:val="20"/>
              </w:rPr>
              <w:t>ГРАЂЕВИНАРСТВО</w:t>
            </w:r>
          </w:p>
        </w:tc>
      </w:tr>
      <w:tr w:rsidR="008E2A4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8E2A4D" w:rsidRPr="00A0662F" w:rsidRDefault="004C3F9A" w:rsidP="00F25682">
            <w:pPr>
              <w:tabs>
                <w:tab w:val="left" w:pos="567"/>
              </w:tabs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Назив предмета: </w:t>
            </w:r>
            <w:r>
              <w:rPr>
                <w:b/>
                <w:bCs/>
                <w:sz w:val="20"/>
                <w:szCs w:val="20"/>
              </w:rPr>
              <w:t xml:space="preserve">Грађевинске конструкције </w:t>
            </w: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</w:tr>
      <w:tr w:rsidR="008E2A4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8E2A4D" w:rsidRDefault="004C3F9A" w:rsidP="00F25682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Наставник</w:t>
            </w:r>
            <w:r w:rsidRPr="00A0662F">
              <w:rPr>
                <w:b/>
                <w:bCs/>
                <w:sz w:val="20"/>
                <w:szCs w:val="20"/>
              </w:rPr>
              <w:t>/наставници</w:t>
            </w:r>
            <w:r>
              <w:rPr>
                <w:b/>
                <w:bCs/>
                <w:sz w:val="20"/>
                <w:szCs w:val="20"/>
                <w:lang w:val="sr-Cyrl-CS"/>
              </w:rPr>
              <w:t>:</w:t>
            </w:r>
            <w:r w:rsidRPr="00A0662F">
              <w:rPr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 w:rsidRPr="00A0662F">
                <w:rPr>
                  <w:rStyle w:val="Hyperlink"/>
                  <w:b/>
                  <w:bCs/>
                  <w:sz w:val="20"/>
                  <w:szCs w:val="20"/>
                </w:rPr>
                <w:t>Велиборка Богдановић</w:t>
              </w:r>
            </w:hyperlink>
            <w:r>
              <w:rPr>
                <w:b/>
                <w:bCs/>
                <w:sz w:val="20"/>
                <w:szCs w:val="20"/>
              </w:rPr>
              <w:t xml:space="preserve">, </w:t>
            </w:r>
            <w:hyperlink r:id="rId10" w:history="1">
              <w:r w:rsidRPr="00A0662F">
                <w:rPr>
                  <w:rStyle w:val="Hyperlink"/>
                  <w:b/>
                  <w:bCs/>
                  <w:sz w:val="20"/>
                  <w:szCs w:val="20"/>
                </w:rPr>
                <w:t>Драган Костић</w:t>
              </w:r>
            </w:hyperlink>
            <w:bookmarkStart w:id="0" w:name="_GoBack"/>
            <w:bookmarkEnd w:id="0"/>
          </w:p>
        </w:tc>
      </w:tr>
      <w:tr w:rsidR="008E2A4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8E2A4D" w:rsidRDefault="004C3F9A" w:rsidP="00F25682">
            <w:pPr>
              <w:tabs>
                <w:tab w:val="left" w:pos="567"/>
              </w:tabs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Статус предмета:</w:t>
            </w:r>
            <w:r>
              <w:rPr>
                <w:b/>
                <w:bCs/>
                <w:sz w:val="20"/>
                <w:szCs w:val="20"/>
              </w:rPr>
              <w:t xml:space="preserve"> Обавезни</w:t>
            </w:r>
          </w:p>
        </w:tc>
      </w:tr>
      <w:tr w:rsidR="008E2A4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8E2A4D" w:rsidRDefault="004C3F9A" w:rsidP="00F25682">
            <w:pPr>
              <w:tabs>
                <w:tab w:val="left" w:pos="567"/>
              </w:tabs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Број ЕСПБ: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8E2A4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8E2A4D" w:rsidRDefault="004C3F9A" w:rsidP="00F25682">
            <w:pPr>
              <w:tabs>
                <w:tab w:val="left" w:pos="567"/>
              </w:tabs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Услов:</w:t>
            </w:r>
            <w:r>
              <w:rPr>
                <w:b/>
                <w:bCs/>
                <w:sz w:val="20"/>
                <w:szCs w:val="20"/>
              </w:rPr>
              <w:t xml:space="preserve"> знање из предмета </w:t>
            </w:r>
            <w:r>
              <w:rPr>
                <w:sz w:val="20"/>
                <w:szCs w:val="20"/>
              </w:rPr>
              <w:t>Грађевински материјали I, Нацртна геометрија, Грађевинске конструкције I</w:t>
            </w:r>
          </w:p>
        </w:tc>
      </w:tr>
      <w:tr w:rsidR="008E2A4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8E2A4D" w:rsidRDefault="004C3F9A" w:rsidP="00F25682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Циљ предмета</w:t>
            </w:r>
          </w:p>
          <w:p w:rsidR="008E2A4D" w:rsidRDefault="004C3F9A" w:rsidP="00F25682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  <w:lang w:val="sr-Cyrl-CS"/>
              </w:rPr>
            </w:pPr>
            <w:r w:rsidRPr="00A0662F">
              <w:rPr>
                <w:sz w:val="20"/>
                <w:szCs w:val="20"/>
              </w:rPr>
              <w:t>Стицање знања о грађевинским конструкцијама, као и конструкцијама са наменом заштите и остваривања комфора у згради.</w:t>
            </w:r>
          </w:p>
        </w:tc>
      </w:tr>
      <w:tr w:rsidR="008E2A4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8E2A4D" w:rsidRDefault="004C3F9A" w:rsidP="00F25682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Исход предмета </w:t>
            </w:r>
          </w:p>
          <w:p w:rsidR="008E2A4D" w:rsidRDefault="004C3F9A" w:rsidP="00F2568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sr-Cyrl-CS"/>
              </w:rPr>
            </w:pPr>
            <w:r>
              <w:rPr>
                <w:bCs/>
                <w:sz w:val="20"/>
                <w:szCs w:val="20"/>
              </w:rPr>
              <w:t>Стицање знања о грађевинским конструкцијама намењеним заштити и повећању комфора у објектима зградарства у циљу оспособљавања за пројектовање и извожење ових конструкција и праћења осталих курсева..</w:t>
            </w:r>
          </w:p>
        </w:tc>
      </w:tr>
      <w:tr w:rsidR="008E2A4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8E2A4D" w:rsidRDefault="004C3F9A" w:rsidP="00F25682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Садржај предмета</w:t>
            </w:r>
          </w:p>
          <w:p w:rsidR="008E2A4D" w:rsidRDefault="004C3F9A" w:rsidP="00F25682">
            <w:pPr>
              <w:spacing w:after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Теоријска настава:(2+0)</w:t>
            </w:r>
            <w:r>
              <w:rPr>
                <w:sz w:val="20"/>
                <w:szCs w:val="20"/>
              </w:rPr>
              <w:t>.</w:t>
            </w:r>
          </w:p>
          <w:p w:rsidR="008E2A4D" w:rsidRDefault="004C3F9A" w:rsidP="00F25682">
            <w:pPr>
              <w:numPr>
                <w:ilvl w:val="0"/>
                <w:numId w:val="1"/>
              </w:num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Утицаји на зграду, последице, заштита</w:t>
            </w:r>
            <w:r>
              <w:rPr>
                <w:i/>
                <w:iCs/>
                <w:sz w:val="20"/>
                <w:szCs w:val="20"/>
              </w:rPr>
              <w:t xml:space="preserve"> - 2 часа</w:t>
            </w:r>
          </w:p>
          <w:p w:rsidR="008E2A4D" w:rsidRDefault="004C3F9A" w:rsidP="00F25682">
            <w:pPr>
              <w:numPr>
                <w:ilvl w:val="0"/>
                <w:numId w:val="1"/>
              </w:num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Сложени дрвени кровови, столице, вешаљке и комбинација - 4 часова</w:t>
            </w:r>
          </w:p>
          <w:p w:rsidR="008E2A4D" w:rsidRDefault="004C3F9A" w:rsidP="00F25682">
            <w:pPr>
              <w:numPr>
                <w:ilvl w:val="0"/>
                <w:numId w:val="1"/>
              </w:num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Покривање и одводњавање косих кровова</w:t>
            </w:r>
            <w:r>
              <w:rPr>
                <w:i/>
                <w:iCs/>
                <w:sz w:val="20"/>
                <w:szCs w:val="20"/>
              </w:rPr>
              <w:t xml:space="preserve"> - 4 часа</w:t>
            </w:r>
          </w:p>
          <w:p w:rsidR="008E2A4D" w:rsidRDefault="004C3F9A" w:rsidP="00F25682">
            <w:pPr>
              <w:numPr>
                <w:ilvl w:val="0"/>
                <w:numId w:val="1"/>
              </w:num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Скелетни системи зграда, међуспратне конструкције за веће распоне, темељне конструкције - 4 часа</w:t>
            </w:r>
          </w:p>
          <w:p w:rsidR="008E2A4D" w:rsidRDefault="004C3F9A" w:rsidP="00F25682">
            <w:pPr>
              <w:numPr>
                <w:ilvl w:val="0"/>
                <w:numId w:val="1"/>
              </w:num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Равни кровови, пројектовање и извођење</w:t>
            </w:r>
            <w:r>
              <w:rPr>
                <w:i/>
                <w:iCs/>
                <w:sz w:val="20"/>
                <w:szCs w:val="20"/>
              </w:rPr>
              <w:t xml:space="preserve"> - 4 часова</w:t>
            </w:r>
          </w:p>
          <w:p w:rsidR="008E2A4D" w:rsidRDefault="004C3F9A" w:rsidP="00F25682">
            <w:pPr>
              <w:numPr>
                <w:ilvl w:val="0"/>
                <w:numId w:val="1"/>
              </w:num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Дилатационе разделнице -2 часа</w:t>
            </w:r>
          </w:p>
          <w:p w:rsidR="008E2A4D" w:rsidRDefault="004C3F9A" w:rsidP="00F25682">
            <w:pPr>
              <w:numPr>
                <w:ilvl w:val="0"/>
                <w:numId w:val="1"/>
              </w:num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Заштита од влаге и подземних вода</w:t>
            </w:r>
            <w:r>
              <w:rPr>
                <w:i/>
                <w:iCs/>
                <w:sz w:val="20"/>
                <w:szCs w:val="20"/>
              </w:rPr>
              <w:t xml:space="preserve"> - 4 часа</w:t>
            </w:r>
          </w:p>
          <w:p w:rsidR="008E2A4D" w:rsidRDefault="004C3F9A" w:rsidP="00F25682">
            <w:pPr>
              <w:numPr>
                <w:ilvl w:val="0"/>
                <w:numId w:val="1"/>
              </w:num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Подови на тлу и на међуспратним конструкцијама</w:t>
            </w:r>
            <w:r>
              <w:rPr>
                <w:i/>
                <w:iCs/>
                <w:sz w:val="20"/>
                <w:szCs w:val="20"/>
              </w:rPr>
              <w:t xml:space="preserve"> - 4 часа</w:t>
            </w:r>
          </w:p>
          <w:p w:rsidR="008E2A4D" w:rsidRDefault="004C3F9A" w:rsidP="00F25682">
            <w:pPr>
              <w:numPr>
                <w:ilvl w:val="0"/>
                <w:numId w:val="1"/>
              </w:num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Плафони</w:t>
            </w:r>
            <w:r>
              <w:rPr>
                <w:i/>
                <w:iCs/>
                <w:sz w:val="20"/>
                <w:szCs w:val="20"/>
              </w:rPr>
              <w:t xml:space="preserve"> - 2 часа</w:t>
            </w:r>
          </w:p>
          <w:p w:rsidR="008E2A4D" w:rsidRDefault="004C3F9A" w:rsidP="00F25682">
            <w:pPr>
              <w:spacing w:after="0"/>
              <w:rPr>
                <w:bCs/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Практична настава: </w:t>
            </w:r>
            <w:r>
              <w:rPr>
                <w:bCs/>
                <w:i/>
                <w:sz w:val="20"/>
                <w:szCs w:val="20"/>
              </w:rPr>
              <w:t>Вежбе (0+3)</w:t>
            </w:r>
          </w:p>
          <w:p w:rsidR="008E2A4D" w:rsidRDefault="004C3F9A" w:rsidP="00F2568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sr-Cyrl-CS"/>
              </w:rPr>
            </w:pPr>
            <w:r>
              <w:rPr>
                <w:iCs/>
                <w:sz w:val="20"/>
                <w:szCs w:val="20"/>
              </w:rPr>
              <w:t>Gрафичких цртежи: 1. Кровови (12 часова), 2.  Хидроизолације подземних просторија и кровова и дилатационе разделнице (12 часова), 3. Темељне и међуспратне конструкције (12 часова), 4. Подови и плафони (</w:t>
            </w:r>
            <w:r>
              <w:rPr>
                <w:iCs/>
                <w:sz w:val="20"/>
                <w:szCs w:val="20"/>
                <w:lang w:val="en-US"/>
              </w:rPr>
              <w:t>9</w:t>
            </w:r>
            <w:r>
              <w:rPr>
                <w:iCs/>
                <w:sz w:val="20"/>
                <w:szCs w:val="20"/>
              </w:rPr>
              <w:t xml:space="preserve"> часова)</w:t>
            </w:r>
          </w:p>
        </w:tc>
      </w:tr>
      <w:tr w:rsidR="008E2A4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8E2A4D" w:rsidRDefault="004C3F9A" w:rsidP="00F25682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Литература </w:t>
            </w:r>
          </w:p>
          <w:p w:rsidR="008E2A4D" w:rsidRDefault="004C3F9A" w:rsidP="00F25682">
            <w:pPr>
              <w:numPr>
                <w:ilvl w:val="0"/>
                <w:numId w:val="2"/>
              </w:numPr>
              <w:tabs>
                <w:tab w:val="clear" w:pos="420"/>
                <w:tab w:val="left" w:pos="220"/>
              </w:tabs>
              <w:spacing w:after="0"/>
              <w:ind w:left="220" w:hanging="22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Р. Трбојевић</w:t>
            </w:r>
            <w:r>
              <w:rPr>
                <w:bCs/>
                <w:color w:val="000000"/>
                <w:sz w:val="20"/>
                <w:szCs w:val="20"/>
              </w:rPr>
              <w:t>, Архитектонске конструкције, Орион-арт, Београд, 2006;</w:t>
            </w:r>
          </w:p>
          <w:p w:rsidR="008E2A4D" w:rsidRDefault="004C3F9A" w:rsidP="00F25682">
            <w:pPr>
              <w:numPr>
                <w:ilvl w:val="0"/>
                <w:numId w:val="2"/>
              </w:numPr>
              <w:tabs>
                <w:tab w:val="clear" w:pos="420"/>
                <w:tab w:val="left" w:pos="220"/>
              </w:tabs>
              <w:spacing w:after="0"/>
              <w:ind w:left="220" w:hanging="2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М. Петровић, Архитектонске конструкције II, Орион-арт, Београд, 2006;</w:t>
            </w:r>
          </w:p>
          <w:p w:rsidR="008E2A4D" w:rsidRDefault="004C3F9A" w:rsidP="00F25682">
            <w:pPr>
              <w:numPr>
                <w:ilvl w:val="0"/>
                <w:numId w:val="2"/>
              </w:numPr>
              <w:tabs>
                <w:tab w:val="clear" w:pos="420"/>
                <w:tab w:val="left" w:pos="220"/>
              </w:tabs>
              <w:spacing w:after="0"/>
              <w:ind w:left="220" w:hanging="2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З. Радовић, Љ. Милошевић: Грађевинско-архитектонске конструкције-кровови, Грађевински факултет у Нишу, Ниш, 1997;</w:t>
            </w:r>
          </w:p>
          <w:p w:rsidR="008E2A4D" w:rsidRDefault="004C3F9A" w:rsidP="00F25682">
            <w:pPr>
              <w:numPr>
                <w:ilvl w:val="0"/>
                <w:numId w:val="2"/>
              </w:numPr>
              <w:tabs>
                <w:tab w:val="clear" w:pos="420"/>
                <w:tab w:val="left" w:pos="220"/>
              </w:tabs>
              <w:spacing w:after="0"/>
              <w:ind w:left="220" w:hanging="2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Д. Данчевић: Архитектонске конструкције I, II и III, Заједница завода за заштиту на раду, Ниш, 1970, 1970, 1974;</w:t>
            </w:r>
          </w:p>
          <w:p w:rsidR="008E2A4D" w:rsidRDefault="004C3F9A" w:rsidP="00F25682">
            <w:pPr>
              <w:numPr>
                <w:ilvl w:val="0"/>
                <w:numId w:val="2"/>
              </w:numPr>
              <w:tabs>
                <w:tab w:val="clear" w:pos="420"/>
                <w:tab w:val="left" w:pos="220"/>
                <w:tab w:val="left" w:pos="567"/>
              </w:tabs>
              <w:spacing w:after="0"/>
              <w:ind w:left="220" w:hanging="22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Л. Басарић, Грађевинске конструкције објеката високограднје, Научна кнјига, Београд, 1998.</w:t>
            </w:r>
          </w:p>
        </w:tc>
      </w:tr>
      <w:tr w:rsidR="008E2A4D">
        <w:trPr>
          <w:trHeight w:val="227"/>
          <w:jc w:val="center"/>
        </w:trPr>
        <w:tc>
          <w:tcPr>
            <w:tcW w:w="3146" w:type="dxa"/>
            <w:vAlign w:val="center"/>
          </w:tcPr>
          <w:p w:rsidR="008E2A4D" w:rsidRPr="00EC1037" w:rsidRDefault="004C3F9A" w:rsidP="00F25682">
            <w:pPr>
              <w:tabs>
                <w:tab w:val="left" w:pos="567"/>
              </w:tabs>
              <w:spacing w:after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Број часова </w:t>
            </w:r>
            <w:r>
              <w:rPr>
                <w:b/>
                <w:sz w:val="20"/>
                <w:szCs w:val="20"/>
                <w:lang w:val="sr-Cyrl-CS"/>
              </w:rPr>
              <w:t xml:space="preserve"> активне наставе</w:t>
            </w:r>
          </w:p>
        </w:tc>
        <w:tc>
          <w:tcPr>
            <w:tcW w:w="3135" w:type="dxa"/>
            <w:gridSpan w:val="2"/>
            <w:vAlign w:val="center"/>
          </w:tcPr>
          <w:p w:rsidR="008E2A4D" w:rsidRPr="00EC1037" w:rsidRDefault="004C3F9A" w:rsidP="00F25682">
            <w:pPr>
              <w:tabs>
                <w:tab w:val="left" w:pos="567"/>
              </w:tabs>
              <w:spacing w:after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Теоријска настава:</w:t>
            </w:r>
            <w:r w:rsidR="00EC1037">
              <w:rPr>
                <w:b/>
                <w:sz w:val="20"/>
                <w:szCs w:val="20"/>
                <w:lang w:val="sr-Cyrl-CS"/>
              </w:rPr>
              <w:t xml:space="preserve"> 2</w:t>
            </w:r>
          </w:p>
        </w:tc>
        <w:tc>
          <w:tcPr>
            <w:tcW w:w="3292" w:type="dxa"/>
            <w:gridSpan w:val="2"/>
            <w:vAlign w:val="center"/>
          </w:tcPr>
          <w:p w:rsidR="008E2A4D" w:rsidRDefault="004C3F9A" w:rsidP="00F25682">
            <w:pPr>
              <w:tabs>
                <w:tab w:val="left" w:pos="567"/>
              </w:tabs>
              <w:spacing w:after="0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Практична настава:</w:t>
            </w:r>
            <w:r w:rsidR="00EC1037">
              <w:rPr>
                <w:b/>
                <w:sz w:val="20"/>
                <w:szCs w:val="20"/>
                <w:lang w:val="sr-Cyrl-CS"/>
              </w:rPr>
              <w:t xml:space="preserve"> 3</w:t>
            </w:r>
          </w:p>
        </w:tc>
      </w:tr>
      <w:tr w:rsidR="008E2A4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8E2A4D" w:rsidRDefault="004C3F9A" w:rsidP="00F25682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Методе извођења наставе</w:t>
            </w:r>
          </w:p>
          <w:p w:rsidR="008E2A4D" w:rsidRDefault="004C3F9A" w:rsidP="00F256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Теоријска настава-усмено излагање са скицама и цртежима на табли, аудиовизуелно и показно.</w:t>
            </w:r>
          </w:p>
          <w:p w:rsidR="008E2A4D" w:rsidRDefault="004C3F9A" w:rsidP="00F2568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Вежбе-графички радови на којима уз помоћ и самостално, решавањем практичних задатака студенти примењују стечена знања из материје теоријске наставе, уз усмену одбрану радова. Тест у циљу провере усвојеног знања</w:t>
            </w:r>
          </w:p>
        </w:tc>
      </w:tr>
      <w:tr w:rsidR="008E2A4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8E2A4D" w:rsidRDefault="004C3F9A" w:rsidP="00F25682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Оцена  знања (максимални број поена 100)</w:t>
            </w:r>
          </w:p>
        </w:tc>
      </w:tr>
      <w:tr w:rsidR="008E2A4D">
        <w:trPr>
          <w:trHeight w:val="227"/>
          <w:jc w:val="center"/>
        </w:trPr>
        <w:tc>
          <w:tcPr>
            <w:tcW w:w="3146" w:type="dxa"/>
            <w:shd w:val="clear" w:color="auto" w:fill="auto"/>
            <w:vAlign w:val="center"/>
          </w:tcPr>
          <w:p w:rsidR="008E2A4D" w:rsidRDefault="004C3F9A" w:rsidP="00F25682">
            <w:pPr>
              <w:tabs>
                <w:tab w:val="left" w:pos="567"/>
              </w:tabs>
              <w:spacing w:after="0"/>
              <w:rPr>
                <w:b/>
                <w:iCs/>
                <w:sz w:val="20"/>
                <w:szCs w:val="20"/>
                <w:lang w:val="sr-Cyrl-CS"/>
              </w:rPr>
            </w:pPr>
            <w:r>
              <w:rPr>
                <w:b/>
                <w:iCs/>
                <w:sz w:val="20"/>
                <w:szCs w:val="20"/>
                <w:lang w:val="sr-Cyrl-CS"/>
              </w:rPr>
              <w:t>Предиспитне обавезе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FD6F92" w:rsidRDefault="00FD6F92" w:rsidP="00F2568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sr-Cyrl-CS"/>
              </w:rPr>
            </w:pPr>
          </w:p>
          <w:p w:rsidR="008E2A4D" w:rsidRPr="00FD6F92" w:rsidRDefault="00FD6F92" w:rsidP="00F25682">
            <w:pPr>
              <w:tabs>
                <w:tab w:val="left" w:pos="567"/>
              </w:tabs>
              <w:spacing w:after="0"/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</w:t>
            </w:r>
            <w:r w:rsidR="004C3F9A">
              <w:rPr>
                <w:sz w:val="20"/>
                <w:szCs w:val="20"/>
                <w:lang w:val="sr-Cyrl-CS"/>
              </w:rPr>
              <w:t>оена</w:t>
            </w:r>
            <w:r>
              <w:rPr>
                <w:sz w:val="20"/>
                <w:szCs w:val="20"/>
                <w:lang w:val="sr-Cyrl-CS"/>
              </w:rPr>
              <w:t xml:space="preserve">  </w:t>
            </w:r>
            <w:r w:rsidRPr="00FD6F92">
              <w:rPr>
                <w:b/>
                <w:sz w:val="20"/>
                <w:szCs w:val="20"/>
                <w:lang w:val="sr-Cyrl-CS"/>
              </w:rPr>
              <w:t>50</w:t>
            </w:r>
          </w:p>
          <w:p w:rsidR="008E2A4D" w:rsidRDefault="008E2A4D" w:rsidP="00F25682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8E2A4D" w:rsidRDefault="004C3F9A" w:rsidP="00F25682">
            <w:pPr>
              <w:tabs>
                <w:tab w:val="left" w:pos="567"/>
              </w:tabs>
              <w:spacing w:after="0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iCs/>
                <w:sz w:val="20"/>
                <w:szCs w:val="20"/>
                <w:lang w:val="sr-Cyrl-CS"/>
              </w:rPr>
              <w:t xml:space="preserve">Завршни испит 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E2A4D" w:rsidRPr="00FD6F92" w:rsidRDefault="004C3F9A" w:rsidP="00F2568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Поена</w:t>
            </w:r>
            <w:r w:rsidR="00FD6F92">
              <w:rPr>
                <w:sz w:val="20"/>
                <w:szCs w:val="20"/>
                <w:lang w:val="sr-Cyrl-CS"/>
              </w:rPr>
              <w:t xml:space="preserve">   </w:t>
            </w:r>
            <w:r w:rsidR="00FD6F92" w:rsidRPr="00FD6F92">
              <w:rPr>
                <w:b/>
                <w:sz w:val="20"/>
                <w:szCs w:val="20"/>
                <w:lang w:val="sr-Cyrl-CS"/>
              </w:rPr>
              <w:t>50</w:t>
            </w:r>
          </w:p>
        </w:tc>
      </w:tr>
      <w:tr w:rsidR="00FD6F92">
        <w:trPr>
          <w:trHeight w:val="227"/>
          <w:jc w:val="center"/>
        </w:trPr>
        <w:tc>
          <w:tcPr>
            <w:tcW w:w="3146" w:type="dxa"/>
            <w:shd w:val="clear" w:color="auto" w:fill="auto"/>
            <w:vAlign w:val="center"/>
          </w:tcPr>
          <w:p w:rsidR="00FD6F92" w:rsidRDefault="00FD6F92" w:rsidP="00F25682">
            <w:pPr>
              <w:tabs>
                <w:tab w:val="left" w:pos="567"/>
              </w:tabs>
              <w:spacing w:after="0"/>
              <w:rPr>
                <w:i/>
                <w:iCs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активност у току предавања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FD6F92" w:rsidRDefault="00FD6F92" w:rsidP="00F25682">
            <w:pPr>
              <w:tabs>
                <w:tab w:val="left" w:pos="567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FD6F92" w:rsidRDefault="00FD6F92" w:rsidP="00F25682">
            <w:pPr>
              <w:tabs>
                <w:tab w:val="left" w:pos="567"/>
              </w:tabs>
              <w:spacing w:after="0"/>
              <w:rPr>
                <w:i/>
                <w:iCs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писмени испит</w:t>
            </w:r>
            <w:r w:rsidRPr="00B16D7C">
              <w:rPr>
                <w:sz w:val="20"/>
                <w:szCs w:val="20"/>
                <w:lang w:val="sr-Cyrl-CS"/>
              </w:rPr>
              <w:t>/усмени испит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D6F92" w:rsidRDefault="00FD6F92" w:rsidP="00F25682">
            <w:pPr>
              <w:tabs>
                <w:tab w:val="left" w:pos="567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D6F92">
        <w:trPr>
          <w:trHeight w:val="227"/>
          <w:jc w:val="center"/>
        </w:trPr>
        <w:tc>
          <w:tcPr>
            <w:tcW w:w="3146" w:type="dxa"/>
            <w:shd w:val="clear" w:color="auto" w:fill="auto"/>
            <w:vAlign w:val="center"/>
          </w:tcPr>
          <w:p w:rsidR="00FD6F92" w:rsidRDefault="00FD6F92" w:rsidP="00F25682">
            <w:pPr>
              <w:tabs>
                <w:tab w:val="left" w:pos="567"/>
              </w:tabs>
              <w:spacing w:after="0"/>
              <w:rPr>
                <w:i/>
                <w:iCs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практична настава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FD6F92" w:rsidRDefault="00FD6F92" w:rsidP="00F25682">
            <w:pPr>
              <w:tabs>
                <w:tab w:val="left" w:pos="567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FD6F92" w:rsidRDefault="00FD6F92" w:rsidP="00F25682">
            <w:pPr>
              <w:tabs>
                <w:tab w:val="left" w:pos="567"/>
              </w:tabs>
              <w:spacing w:after="0"/>
              <w:rPr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FD6F92" w:rsidRDefault="00FD6F92" w:rsidP="00F25682">
            <w:pPr>
              <w:tabs>
                <w:tab w:val="left" w:pos="567"/>
              </w:tabs>
              <w:spacing w:after="0"/>
              <w:rPr>
                <w:i/>
                <w:iCs/>
                <w:sz w:val="20"/>
                <w:szCs w:val="20"/>
              </w:rPr>
            </w:pPr>
          </w:p>
        </w:tc>
      </w:tr>
      <w:tr w:rsidR="00FD6F92">
        <w:trPr>
          <w:trHeight w:val="227"/>
          <w:jc w:val="center"/>
        </w:trPr>
        <w:tc>
          <w:tcPr>
            <w:tcW w:w="3146" w:type="dxa"/>
            <w:shd w:val="clear" w:color="auto" w:fill="auto"/>
            <w:vAlign w:val="center"/>
          </w:tcPr>
          <w:p w:rsidR="00FD6F92" w:rsidRDefault="00FD6F92" w:rsidP="00F25682">
            <w:pPr>
              <w:tabs>
                <w:tab w:val="left" w:pos="567"/>
              </w:tabs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  <w:r w:rsidRPr="00B16D7C">
              <w:rPr>
                <w:sz w:val="20"/>
                <w:szCs w:val="20"/>
              </w:rPr>
              <w:t>/колоквијум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FD6F92" w:rsidRDefault="00FD6F92" w:rsidP="00F25682">
            <w:pPr>
              <w:tabs>
                <w:tab w:val="left" w:pos="567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FD6F92" w:rsidRDefault="00FD6F92" w:rsidP="00F25682">
            <w:pPr>
              <w:tabs>
                <w:tab w:val="left" w:pos="567"/>
              </w:tabs>
              <w:spacing w:after="0"/>
              <w:rPr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FD6F92" w:rsidRDefault="00FD6F92" w:rsidP="00F25682">
            <w:pPr>
              <w:tabs>
                <w:tab w:val="left" w:pos="567"/>
              </w:tabs>
              <w:spacing w:after="0"/>
              <w:rPr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FD6F92">
        <w:trPr>
          <w:trHeight w:val="227"/>
          <w:jc w:val="center"/>
        </w:trPr>
        <w:tc>
          <w:tcPr>
            <w:tcW w:w="3146" w:type="dxa"/>
            <w:shd w:val="clear" w:color="auto" w:fill="auto"/>
            <w:vAlign w:val="center"/>
          </w:tcPr>
          <w:p w:rsidR="00FD6F92" w:rsidRDefault="00FD6F92" w:rsidP="00F2568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sr-Cyrl-CS"/>
              </w:rPr>
            </w:pPr>
            <w:r w:rsidRPr="00B16D7C">
              <w:rPr>
                <w:sz w:val="20"/>
                <w:szCs w:val="20"/>
                <w:lang w:val="sr-Cyrl-CS"/>
              </w:rPr>
              <w:t>семестрални/графички радови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FD6F92" w:rsidRDefault="00FD6F92" w:rsidP="00F25682">
            <w:pPr>
              <w:tabs>
                <w:tab w:val="left" w:pos="567"/>
              </w:tabs>
              <w:spacing w:after="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FD6F92" w:rsidRDefault="00FD6F92" w:rsidP="00F25682">
            <w:pPr>
              <w:tabs>
                <w:tab w:val="left" w:pos="567"/>
              </w:tabs>
              <w:spacing w:after="0"/>
              <w:rPr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FD6F92" w:rsidRDefault="00FD6F92" w:rsidP="00F25682">
            <w:pPr>
              <w:tabs>
                <w:tab w:val="left" w:pos="567"/>
              </w:tabs>
              <w:spacing w:after="0"/>
              <w:rPr>
                <w:i/>
                <w:iCs/>
                <w:sz w:val="20"/>
                <w:szCs w:val="20"/>
                <w:lang w:val="sr-Cyrl-CS"/>
              </w:rPr>
            </w:pPr>
          </w:p>
        </w:tc>
      </w:tr>
    </w:tbl>
    <w:p w:rsidR="008E2A4D" w:rsidRDefault="008E2A4D">
      <w:pPr>
        <w:jc w:val="center"/>
        <w:rPr>
          <w:bCs/>
          <w:lang w:val="sr-Cyrl-CS"/>
        </w:rPr>
      </w:pPr>
    </w:p>
    <w:p w:rsidR="008E2A4D" w:rsidRDefault="008E2A4D">
      <w:pPr>
        <w:jc w:val="center"/>
        <w:rPr>
          <w:bCs/>
        </w:rPr>
      </w:pPr>
    </w:p>
    <w:sectPr w:rsidR="008E2A4D" w:rsidSect="00F25682">
      <w:footerReference w:type="default" r:id="rId11"/>
      <w:pgSz w:w="11907" w:h="16840"/>
      <w:pgMar w:top="1134" w:right="127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8E" w:rsidRDefault="0072638E">
      <w:pPr>
        <w:spacing w:after="0" w:line="240" w:lineRule="auto"/>
      </w:pPr>
      <w:r>
        <w:separator/>
      </w:r>
    </w:p>
  </w:endnote>
  <w:endnote w:type="continuationSeparator" w:id="0">
    <w:p w:rsidR="0072638E" w:rsidRDefault="0072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A4D" w:rsidRDefault="004C3F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662F">
      <w:rPr>
        <w:noProof/>
      </w:rPr>
      <w:t>1</w:t>
    </w:r>
    <w:r>
      <w:fldChar w:fldCharType="end"/>
    </w:r>
  </w:p>
  <w:p w:rsidR="008E2A4D" w:rsidRDefault="008E2A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8E" w:rsidRDefault="0072638E">
      <w:pPr>
        <w:spacing w:after="0" w:line="240" w:lineRule="auto"/>
      </w:pPr>
      <w:r>
        <w:separator/>
      </w:r>
    </w:p>
  </w:footnote>
  <w:footnote w:type="continuationSeparator" w:id="0">
    <w:p w:rsidR="0072638E" w:rsidRDefault="00726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5A0056"/>
    <w:multiLevelType w:val="singleLevel"/>
    <w:tmpl w:val="FB5A0056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6BA60F82"/>
    <w:multiLevelType w:val="multilevel"/>
    <w:tmpl w:val="6BA60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E2"/>
    <w:rsid w:val="00081151"/>
    <w:rsid w:val="00085D06"/>
    <w:rsid w:val="00092214"/>
    <w:rsid w:val="000B76BC"/>
    <w:rsid w:val="000D3E88"/>
    <w:rsid w:val="000D4C2C"/>
    <w:rsid w:val="00185643"/>
    <w:rsid w:val="00217AA5"/>
    <w:rsid w:val="00245161"/>
    <w:rsid w:val="00357C95"/>
    <w:rsid w:val="0037541D"/>
    <w:rsid w:val="003D7D7E"/>
    <w:rsid w:val="003E2A0F"/>
    <w:rsid w:val="00473DA4"/>
    <w:rsid w:val="00491993"/>
    <w:rsid w:val="0049512D"/>
    <w:rsid w:val="004A0BD0"/>
    <w:rsid w:val="004A5365"/>
    <w:rsid w:val="004C3F9A"/>
    <w:rsid w:val="004D04A6"/>
    <w:rsid w:val="00504B9A"/>
    <w:rsid w:val="005162D8"/>
    <w:rsid w:val="00535C05"/>
    <w:rsid w:val="005921EA"/>
    <w:rsid w:val="005A4C35"/>
    <w:rsid w:val="00695869"/>
    <w:rsid w:val="006A4922"/>
    <w:rsid w:val="006E4988"/>
    <w:rsid w:val="0072638E"/>
    <w:rsid w:val="0074215C"/>
    <w:rsid w:val="00771730"/>
    <w:rsid w:val="00785BFE"/>
    <w:rsid w:val="007D526B"/>
    <w:rsid w:val="007E175A"/>
    <w:rsid w:val="007F5D13"/>
    <w:rsid w:val="00817D28"/>
    <w:rsid w:val="00831625"/>
    <w:rsid w:val="0084457E"/>
    <w:rsid w:val="00876D2E"/>
    <w:rsid w:val="008E2A4D"/>
    <w:rsid w:val="009029EB"/>
    <w:rsid w:val="00911748"/>
    <w:rsid w:val="009210E4"/>
    <w:rsid w:val="00990BB1"/>
    <w:rsid w:val="00A023E2"/>
    <w:rsid w:val="00A0662F"/>
    <w:rsid w:val="00A5004B"/>
    <w:rsid w:val="00A5284A"/>
    <w:rsid w:val="00A71BAC"/>
    <w:rsid w:val="00A93E9A"/>
    <w:rsid w:val="00AC0E94"/>
    <w:rsid w:val="00B63774"/>
    <w:rsid w:val="00C351D2"/>
    <w:rsid w:val="00C42611"/>
    <w:rsid w:val="00C502E3"/>
    <w:rsid w:val="00C92B88"/>
    <w:rsid w:val="00CA784F"/>
    <w:rsid w:val="00D50576"/>
    <w:rsid w:val="00D534C1"/>
    <w:rsid w:val="00D56D22"/>
    <w:rsid w:val="00D87D1F"/>
    <w:rsid w:val="00DB5296"/>
    <w:rsid w:val="00E222BB"/>
    <w:rsid w:val="00E96EB0"/>
    <w:rsid w:val="00EC1037"/>
    <w:rsid w:val="00EF1FF3"/>
    <w:rsid w:val="00F25682"/>
    <w:rsid w:val="00F34AB5"/>
    <w:rsid w:val="00F34ABD"/>
    <w:rsid w:val="00F41627"/>
    <w:rsid w:val="00F75069"/>
    <w:rsid w:val="00FD6F92"/>
    <w:rsid w:val="00FE7DE6"/>
    <w:rsid w:val="00FF5387"/>
    <w:rsid w:val="24B93FAE"/>
    <w:rsid w:val="32E07CDE"/>
    <w:rsid w:val="33E91A70"/>
    <w:rsid w:val="66F10007"/>
    <w:rsid w:val="7348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Body Text 2" w:semiHidden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SimSun"/>
      <w:sz w:val="22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99"/>
    <w:qFormat/>
    <w:rPr>
      <w:lang w:val="ru-RU"/>
    </w:rPr>
  </w:style>
  <w:style w:type="paragraph" w:styleId="BodyText2">
    <w:name w:val="Body Text 2"/>
    <w:basedOn w:val="Normal"/>
    <w:uiPriority w:val="99"/>
    <w:qFormat/>
    <w:pPr>
      <w:jc w:val="both"/>
    </w:pPr>
    <w:rPr>
      <w:color w:val="000000"/>
      <w:lang w:val="ru-RU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HeaderChar">
    <w:name w:val="Header Char"/>
    <w:link w:val="Header"/>
    <w:uiPriority w:val="99"/>
    <w:rPr>
      <w:sz w:val="22"/>
      <w:szCs w:val="22"/>
      <w:lang w:val="sr-Cyrl-RS"/>
    </w:rPr>
  </w:style>
  <w:style w:type="character" w:customStyle="1" w:styleId="FooterChar">
    <w:name w:val="Footer Char"/>
    <w:link w:val="Footer"/>
    <w:uiPriority w:val="99"/>
    <w:qFormat/>
    <w:rPr>
      <w:sz w:val="22"/>
      <w:szCs w:val="22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Body Text 2" w:semiHidden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SimSun"/>
      <w:sz w:val="22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99"/>
    <w:qFormat/>
    <w:rPr>
      <w:lang w:val="ru-RU"/>
    </w:rPr>
  </w:style>
  <w:style w:type="paragraph" w:styleId="BodyText2">
    <w:name w:val="Body Text 2"/>
    <w:basedOn w:val="Normal"/>
    <w:uiPriority w:val="99"/>
    <w:qFormat/>
    <w:pPr>
      <w:jc w:val="both"/>
    </w:pPr>
    <w:rPr>
      <w:color w:val="000000"/>
      <w:lang w:val="ru-RU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HeaderChar">
    <w:name w:val="Header Char"/>
    <w:link w:val="Header"/>
    <w:uiPriority w:val="99"/>
    <w:rPr>
      <w:sz w:val="22"/>
      <w:szCs w:val="22"/>
      <w:lang w:val="sr-Cyrl-RS"/>
    </w:rPr>
  </w:style>
  <w:style w:type="character" w:customStyle="1" w:styleId="FooterChar">
    <w:name w:val="Footer Char"/>
    <w:link w:val="Footer"/>
    <w:uiPriority w:val="99"/>
    <w:qFormat/>
    <w:rPr>
      <w:sz w:val="22"/>
      <w:szCs w:val="22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../Knjiga%20nastavnika/18_%20K&#1074;&#1072;&#1083;&#1080;&#1092;&#1080;&#1082;&#1072;&#1094;&#1080;&#1112;&#1077;%20&#1085;&#1072;&#1089;&#1090;&#1072;&#1074;&#1085;&#1080;&#1082;&#1072;_&#1044;&#1088;&#1072;&#1075;&#1072;&#1085;%20&#1050;&#1086;&#1089;&#1090;&#1080;&#1115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../Knjiga%20nastavnika/01_%20K&#1074;&#1072;&#1083;&#1080;&#1092;&#1080;&#1082;&#1072;&#1094;&#1080;&#1112;&#1077;%20&#1085;&#1072;&#1089;&#1090;&#1072;&#1074;&#1085;&#1080;&#1082;&#1072;_&#1042;&#1077;&#1083;&#1080;&#1073;&#1086;&#1088;&#1082;&#1072;%20&#1041;&#1086;&#1075;&#1076;&#1072;&#1085;&#1086;&#1074;&#1080;&#1115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dragan.kostic</dc:creator>
  <cp:lastModifiedBy>R</cp:lastModifiedBy>
  <cp:revision>7</cp:revision>
  <dcterms:created xsi:type="dcterms:W3CDTF">2020-05-27T07:29:00Z</dcterms:created>
  <dcterms:modified xsi:type="dcterms:W3CDTF">2020-06-30T09:31:00Z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1033-11.2.0.8343</vt:lpwstr>
  </property>
</Properties>
</file>