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6877B4CA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0C01CFFC" w:rsidR="00F41627" w:rsidRPr="00D3365E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D3365E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AE006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D3365E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32DC1850" w:rsidR="00F41627" w:rsidRPr="00D3365E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D3365E">
              <w:rPr>
                <w:rFonts w:ascii="Times New Roman" w:hAnsi="Times New Roman"/>
                <w:sz w:val="20"/>
                <w:szCs w:val="20"/>
                <w:lang w:val="sr-Cyrl-CS"/>
              </w:rPr>
              <w:t>Железничке пруге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08B7D74A" w:rsidR="00F41627" w:rsidRPr="00D3365E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D3365E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hyperlink r:id="rId9" w:history="1">
              <w:r w:rsidR="00082B59" w:rsidRPr="006E0377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sr-Cyrl-CS"/>
                </w:rPr>
                <w:t>Миомир Миљковић</w:t>
              </w:r>
            </w:hyperlink>
            <w:bookmarkStart w:id="0" w:name="_GoBack"/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22BE2779" w:rsidR="00F41627" w:rsidRPr="00FF5141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D3365E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FF5141">
              <w:rPr>
                <w:rFonts w:ascii="Times New Roman" w:hAnsi="Times New Roman"/>
                <w:sz w:val="20"/>
                <w:szCs w:val="20"/>
              </w:rPr>
              <w:t>Обавезни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50B40F75" w:rsidR="00F41627" w:rsidRPr="00A0643A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A0643A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0643A" w:rsidRPr="00A0643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4B8613E3" w:rsidR="00F41627" w:rsidRPr="00082B59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8522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8522E8" w:rsidRPr="00082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522E8" w:rsidRPr="00082B59">
              <w:rPr>
                <w:rFonts w:ascii="Times New Roman" w:hAnsi="Times New Roman"/>
                <w:sz w:val="20"/>
                <w:szCs w:val="20"/>
              </w:rPr>
              <w:t>Механика тла, Земљани радови, Инжењерска геологија и Геодезија.</w:t>
            </w:r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6A6D633E" w:rsidR="00F41627" w:rsidRPr="00D3365E" w:rsidRDefault="00D3365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365E">
              <w:rPr>
                <w:rFonts w:ascii="Times New Roman" w:hAnsi="Times New Roman"/>
                <w:sz w:val="20"/>
                <w:szCs w:val="20"/>
                <w:lang w:val="sr-Cyrl-CS"/>
              </w:rPr>
              <w:t>Стицање фундаменталног знања из области железница, пројектовање и реконструкција железничких пруга.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709DFB57" w:rsidR="00F41627" w:rsidRPr="00D3365E" w:rsidRDefault="00D3365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365E">
              <w:rPr>
                <w:rFonts w:ascii="Times New Roman" w:hAnsi="Times New Roman"/>
                <w:sz w:val="20"/>
                <w:szCs w:val="20"/>
                <w:lang w:val="sr-Cyrl-CS"/>
              </w:rPr>
              <w:t>Осим за пројектовање и реконструкцију, стечено знање из железничких пруга омогућава праћење и разумевање наставе у осталим областима железница.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24650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4650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5EBE09EA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246503">
              <w:rPr>
                <w:rFonts w:ascii="Times New Roman" w:hAnsi="Times New Roman"/>
                <w:i/>
                <w:iCs/>
                <w:lang w:val="sr-Cyrl-CS"/>
              </w:rPr>
              <w:t>Теоријска настава (2+0)</w:t>
            </w:r>
          </w:p>
          <w:p w14:paraId="3B8F3B63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1-Опште карактеристике железница (2 часа), </w:t>
            </w:r>
          </w:p>
          <w:p w14:paraId="00E61598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2-Прорачун вуче код пројектовања пруге (2 часа), </w:t>
            </w:r>
          </w:p>
          <w:p w14:paraId="15D7066B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3-Одређивање тежине воза (2 часа), </w:t>
            </w:r>
          </w:p>
          <w:p w14:paraId="751DF210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4-Конструктивни елементи железничких пруга (2 часа), </w:t>
            </w:r>
          </w:p>
          <w:p w14:paraId="18DC4830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5-Принципи за израду пројекта железничких пруга (2 часа), </w:t>
            </w:r>
          </w:p>
          <w:p w14:paraId="55CA18C0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6-Израда пројекта трасе (2 часа), </w:t>
            </w:r>
          </w:p>
          <w:p w14:paraId="45246A3F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7-Пропусна и превозна моћ пруге (2 часа), </w:t>
            </w:r>
          </w:p>
          <w:p w14:paraId="210CCD54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8-Реконструкција железничке пруге (2 часа), </w:t>
            </w:r>
          </w:p>
          <w:p w14:paraId="032DCC36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9-Пројектовање другог колосека (2 часа), </w:t>
            </w:r>
          </w:p>
          <w:p w14:paraId="0EFFEC0B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10-Електрификација пруге,Сигнално сигурносни уређаји (2 часа), </w:t>
            </w:r>
          </w:p>
          <w:p w14:paraId="0B0F0CDC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>11-Пројектовање брзих пруга (2 часа),</w:t>
            </w:r>
          </w:p>
          <w:p w14:paraId="5B6D1A81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 12-Пројектовање брзих пруга (2 часа), </w:t>
            </w:r>
          </w:p>
          <w:p w14:paraId="039EA4C1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13-Осигурање трупа пруге (2 часа), </w:t>
            </w:r>
          </w:p>
          <w:p w14:paraId="78232413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 xml:space="preserve">14-Заштита пруге (2 часа), </w:t>
            </w:r>
          </w:p>
          <w:p w14:paraId="772BF44B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>15-Бујице и бујични токови (2 часа).</w:t>
            </w:r>
          </w:p>
          <w:p w14:paraId="6C47EA23" w14:textId="77777777" w:rsidR="00246503" w:rsidRPr="00246503" w:rsidRDefault="00246503" w:rsidP="00246503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246503">
              <w:rPr>
                <w:rFonts w:ascii="Times New Roman" w:hAnsi="Times New Roman"/>
                <w:i/>
                <w:iCs/>
                <w:lang w:val="sr-Cyrl-CS"/>
              </w:rPr>
              <w:t>Практична настава: вежбе (0+2)</w:t>
            </w:r>
          </w:p>
          <w:p w14:paraId="798113A1" w14:textId="1DEE3B86" w:rsidR="00F41627" w:rsidRPr="00246503" w:rsidRDefault="00246503" w:rsidP="0024650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46503">
              <w:rPr>
                <w:rFonts w:ascii="Times New Roman" w:hAnsi="Times New Roman"/>
                <w:iCs/>
                <w:lang w:val="sr-Cyrl-CS"/>
              </w:rPr>
              <w:t>Израда идејног пројекта железничке пруге на задатом ситуационом плану.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6325182" w14:textId="77777777" w:rsidR="00553E82" w:rsidRPr="00553E82" w:rsidRDefault="00553E82" w:rsidP="00553E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53E82">
              <w:rPr>
                <w:rFonts w:ascii="Times New Roman" w:hAnsi="Times New Roman"/>
                <w:sz w:val="20"/>
                <w:szCs w:val="20"/>
                <w:lang w:val="sr-Cyrl-CS"/>
              </w:rPr>
              <w:t>Д. Бајић: Основи пројектовања железничких пруга, ГФ Београд, 1978.</w:t>
            </w:r>
          </w:p>
          <w:p w14:paraId="436DA7C4" w14:textId="77777777" w:rsidR="00553E82" w:rsidRPr="00553E82" w:rsidRDefault="00553E82" w:rsidP="00553E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53E82">
              <w:rPr>
                <w:rFonts w:ascii="Times New Roman" w:hAnsi="Times New Roman"/>
                <w:sz w:val="20"/>
                <w:szCs w:val="20"/>
                <w:lang w:val="sr-Cyrl-CS"/>
              </w:rPr>
              <w:t>С. Јефтимијадес: Пројектовање и грађење железничких пруга, ГФ Ниш, 1980.</w:t>
            </w:r>
          </w:p>
          <w:p w14:paraId="60C9E53D" w14:textId="77777777" w:rsidR="00553E82" w:rsidRPr="00553E82" w:rsidRDefault="00553E82" w:rsidP="00553E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53E82">
              <w:rPr>
                <w:rFonts w:ascii="Times New Roman" w:hAnsi="Times New Roman"/>
                <w:sz w:val="20"/>
                <w:szCs w:val="20"/>
                <w:lang w:val="sr-Cyrl-CS"/>
              </w:rPr>
              <w:t>М. Ивић: Железничке пруге, Саобраћајни факултет Београд, 2005.</w:t>
            </w:r>
          </w:p>
          <w:p w14:paraId="214B7DD0" w14:textId="221D4B10" w:rsidR="00F41627" w:rsidRPr="00553E82" w:rsidRDefault="00553E8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53E82">
              <w:rPr>
                <w:rFonts w:ascii="Times New Roman" w:hAnsi="Times New Roman"/>
                <w:sz w:val="20"/>
                <w:szCs w:val="20"/>
                <w:lang w:val="sr-Cyrl-CS"/>
              </w:rPr>
              <w:t>М.Томичић-Торлаковић: Одржавање железничких пруга, ГФ Београд, 1998.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65104F36" w:rsidR="00F41627" w:rsidRPr="00A0643A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A0643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A0643A" w:rsidRPr="00A0643A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65B48ABD" w:rsidR="00F41627" w:rsidRPr="00A0643A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A0643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A0643A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1D2219CF" w:rsidR="00F41627" w:rsidRPr="00092214" w:rsidRDefault="008B715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B7154">
              <w:rPr>
                <w:rFonts w:ascii="Times New Roman" w:hAnsi="Times New Roman"/>
                <w:sz w:val="20"/>
                <w:szCs w:val="20"/>
                <w:lang w:val="sr-Cyrl-CS"/>
              </w:rPr>
              <w:t>Излагање градива на предавањима. Практична примена знања стеченог на предавањима на графичком раду и пројектовању пруге на задатој подлози.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1E3B0661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297E2FEB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59708191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13E18199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</w:t>
            </w:r>
            <w:r w:rsidR="002A33C4">
              <w:rPr>
                <w:rFonts w:ascii="Times New Roman" w:hAnsi="Times New Roman"/>
                <w:sz w:val="20"/>
                <w:szCs w:val="20"/>
              </w:rPr>
              <w:t>и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67C66C1A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4C2778B5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274E133A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79446D1C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214E9A36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5F7ED704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11AD198" w:rsidR="00F41627" w:rsidRPr="00092214" w:rsidRDefault="00255A5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10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1CE7C" w14:textId="77777777" w:rsidR="008F4CC5" w:rsidRDefault="008F4CC5" w:rsidP="005A4C35">
      <w:r>
        <w:separator/>
      </w:r>
    </w:p>
  </w:endnote>
  <w:endnote w:type="continuationSeparator" w:id="0">
    <w:p w14:paraId="6FD74ADB" w14:textId="77777777" w:rsidR="008F4CC5" w:rsidRDefault="008F4CC5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B59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6AFC" w14:textId="77777777" w:rsidR="008F4CC5" w:rsidRDefault="008F4CC5" w:rsidP="005A4C35">
      <w:r>
        <w:separator/>
      </w:r>
    </w:p>
  </w:footnote>
  <w:footnote w:type="continuationSeparator" w:id="0">
    <w:p w14:paraId="6F87C99A" w14:textId="77777777" w:rsidR="008F4CC5" w:rsidRDefault="008F4CC5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089A"/>
    <w:rsid w:val="00081151"/>
    <w:rsid w:val="00082B59"/>
    <w:rsid w:val="00085D06"/>
    <w:rsid w:val="00092214"/>
    <w:rsid w:val="000B76BC"/>
    <w:rsid w:val="000D4C2C"/>
    <w:rsid w:val="00145C4F"/>
    <w:rsid w:val="001712B0"/>
    <w:rsid w:val="00217AA5"/>
    <w:rsid w:val="00245161"/>
    <w:rsid w:val="00246503"/>
    <w:rsid w:val="00255A52"/>
    <w:rsid w:val="002A33C4"/>
    <w:rsid w:val="003223B7"/>
    <w:rsid w:val="0037541D"/>
    <w:rsid w:val="003D7D7E"/>
    <w:rsid w:val="00473DA4"/>
    <w:rsid w:val="00491993"/>
    <w:rsid w:val="0049452D"/>
    <w:rsid w:val="004A0BD0"/>
    <w:rsid w:val="004A5365"/>
    <w:rsid w:val="004D04A6"/>
    <w:rsid w:val="00504B9A"/>
    <w:rsid w:val="005162D8"/>
    <w:rsid w:val="00535C05"/>
    <w:rsid w:val="00553E82"/>
    <w:rsid w:val="005921EA"/>
    <w:rsid w:val="005A4C35"/>
    <w:rsid w:val="00695869"/>
    <w:rsid w:val="006A4922"/>
    <w:rsid w:val="006E4988"/>
    <w:rsid w:val="0074215C"/>
    <w:rsid w:val="00771730"/>
    <w:rsid w:val="00785BFE"/>
    <w:rsid w:val="007E175A"/>
    <w:rsid w:val="007F5D13"/>
    <w:rsid w:val="00817D28"/>
    <w:rsid w:val="00834605"/>
    <w:rsid w:val="0084457E"/>
    <w:rsid w:val="008522E8"/>
    <w:rsid w:val="00862A10"/>
    <w:rsid w:val="00876D2E"/>
    <w:rsid w:val="008B7154"/>
    <w:rsid w:val="008F4CC5"/>
    <w:rsid w:val="009029EB"/>
    <w:rsid w:val="00911748"/>
    <w:rsid w:val="009210E4"/>
    <w:rsid w:val="009860F0"/>
    <w:rsid w:val="00990BB1"/>
    <w:rsid w:val="009C31D2"/>
    <w:rsid w:val="00A023E2"/>
    <w:rsid w:val="00A0643A"/>
    <w:rsid w:val="00A5004B"/>
    <w:rsid w:val="00A50CD2"/>
    <w:rsid w:val="00A5284A"/>
    <w:rsid w:val="00A71BAC"/>
    <w:rsid w:val="00A93E9A"/>
    <w:rsid w:val="00AB786F"/>
    <w:rsid w:val="00AC0E94"/>
    <w:rsid w:val="00AE0063"/>
    <w:rsid w:val="00B21B4E"/>
    <w:rsid w:val="00B63774"/>
    <w:rsid w:val="00C351D2"/>
    <w:rsid w:val="00C42611"/>
    <w:rsid w:val="00C502E3"/>
    <w:rsid w:val="00C92B88"/>
    <w:rsid w:val="00CA784F"/>
    <w:rsid w:val="00D3365E"/>
    <w:rsid w:val="00D50576"/>
    <w:rsid w:val="00D56D22"/>
    <w:rsid w:val="00D87D1F"/>
    <w:rsid w:val="00DB5296"/>
    <w:rsid w:val="00DF0B12"/>
    <w:rsid w:val="00E21D79"/>
    <w:rsid w:val="00E96EB0"/>
    <w:rsid w:val="00EF1FF3"/>
    <w:rsid w:val="00F34AB5"/>
    <w:rsid w:val="00F34ABD"/>
    <w:rsid w:val="00F36A52"/>
    <w:rsid w:val="00F41627"/>
    <w:rsid w:val="00FB68DB"/>
    <w:rsid w:val="00FE7DE6"/>
    <w:rsid w:val="00FF514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../Knjiga%20nastavnika/37_Kvalifikacije%20nastavnika_%20Miomir%20Miljkovi&#26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B5EE-2FF9-4F6B-9008-A4E4918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2160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subject/>
  <dc:creator>mane</dc:creator>
  <cp:keywords/>
  <cp:lastModifiedBy>R</cp:lastModifiedBy>
  <cp:revision>14</cp:revision>
  <dcterms:created xsi:type="dcterms:W3CDTF">2020-06-18T11:03:00Z</dcterms:created>
  <dcterms:modified xsi:type="dcterms:W3CDTF">2020-06-30T09:14:00Z</dcterms:modified>
</cp:coreProperties>
</file>