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B55B0A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Latn-RS"/>
        </w:rPr>
        <w:t>36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Изборни предмет блока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3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(бира се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2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6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:rsid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B55B0A">
        <w:rPr>
          <w:rFonts w:ascii="Times New Roman" w:eastAsia="ArialMT" w:hAnsi="Times New Roman" w:cs="Times New Roman"/>
          <w:sz w:val="24"/>
          <w:szCs w:val="16"/>
          <w:lang w:val="sr-Latn-RS"/>
        </w:rPr>
        <w:t>36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B55B0A">
        <w:rPr>
          <w:rFonts w:ascii="Times New Roman" w:eastAsia="ArialMT" w:hAnsi="Times New Roman" w:cs="Times New Roman"/>
          <w:sz w:val="24"/>
          <w:szCs w:val="16"/>
          <w:lang w:val="sr-Cyrl-RS"/>
        </w:rPr>
        <w:t>Геометријске површи у архитектури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B55B0A">
        <w:rPr>
          <w:rFonts w:ascii="Times New Roman" w:eastAsia="ArialMT" w:hAnsi="Times New Roman" w:cs="Times New Roman"/>
          <w:sz w:val="24"/>
          <w:szCs w:val="16"/>
          <w:lang w:val="sr-Cyrl-RS"/>
        </w:rPr>
        <w:t>37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B55B0A">
        <w:rPr>
          <w:rFonts w:ascii="Times New Roman" w:eastAsia="ArialMT" w:hAnsi="Times New Roman" w:cs="Times New Roman"/>
          <w:sz w:val="24"/>
          <w:szCs w:val="16"/>
          <w:lang w:val="sr-Cyrl-RS"/>
        </w:rPr>
        <w:t>Увод у БИМ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B55B0A">
        <w:rPr>
          <w:rFonts w:ascii="Times New Roman" w:eastAsia="ArialMT" w:hAnsi="Times New Roman" w:cs="Times New Roman"/>
          <w:sz w:val="24"/>
          <w:szCs w:val="16"/>
          <w:lang w:val="sr-Cyrl-RS"/>
        </w:rPr>
        <w:t>38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B55B0A">
        <w:rPr>
          <w:rFonts w:ascii="Times New Roman" w:eastAsia="ArialMT" w:hAnsi="Times New Roman" w:cs="Times New Roman"/>
          <w:sz w:val="24"/>
          <w:szCs w:val="16"/>
          <w:lang w:val="sr-Cyrl-RS"/>
        </w:rPr>
        <w:t>Урбана социологија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B55B0A">
        <w:rPr>
          <w:rFonts w:ascii="Times New Roman" w:eastAsia="ArialMT" w:hAnsi="Times New Roman" w:cs="Times New Roman"/>
          <w:sz w:val="24"/>
          <w:szCs w:val="16"/>
          <w:lang w:val="sr-Cyrl-RS"/>
        </w:rPr>
        <w:t>27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B55B0A">
        <w:rPr>
          <w:rFonts w:ascii="Times New Roman" w:eastAsia="ArialMT" w:hAnsi="Times New Roman" w:cs="Times New Roman"/>
          <w:sz w:val="24"/>
          <w:szCs w:val="16"/>
          <w:lang w:val="sr-Cyrl-RS"/>
        </w:rPr>
        <w:t>Презентација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у архитектури</w:t>
      </w:r>
      <w:r w:rsidR="00B55B0A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и урбанизму</w:t>
      </w:r>
    </w:p>
    <w:p w:rsidR="00B55B0A" w:rsidRDefault="00B55B0A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40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Форма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у архитектури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p w:rsidR="00B55B0A" w:rsidRDefault="00B55B0A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41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Урбана економија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bookmarkStart w:id="0" w:name="_GoBack"/>
      <w:bookmarkEnd w:id="0"/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3D4BE2"/>
    <w:rsid w:val="006D3FB0"/>
    <w:rsid w:val="00A40842"/>
    <w:rsid w:val="00AE0166"/>
    <w:rsid w:val="00B5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2020-06-18T10:56:00Z</dcterms:created>
  <dcterms:modified xsi:type="dcterms:W3CDTF">2020-06-18T10:56:00Z</dcterms:modified>
</cp:coreProperties>
</file>