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19" w:rsidRDefault="0043591A" w:rsidP="00260304">
      <w:pPr>
        <w:tabs>
          <w:tab w:val="left" w:pos="567"/>
        </w:tabs>
        <w:spacing w:after="0"/>
        <w:jc w:val="both"/>
        <w:rPr>
          <w:b/>
          <w:sz w:val="20"/>
          <w:szCs w:val="20"/>
        </w:rPr>
      </w:pPr>
      <w:proofErr w:type="spellStart"/>
      <w:proofErr w:type="gramStart"/>
      <w:r w:rsidRPr="0043591A">
        <w:rPr>
          <w:b/>
          <w:sz w:val="20"/>
          <w:szCs w:val="20"/>
        </w:rPr>
        <w:t>Табела</w:t>
      </w:r>
      <w:proofErr w:type="spellEnd"/>
      <w:r w:rsidRPr="0043591A">
        <w:rPr>
          <w:b/>
          <w:sz w:val="20"/>
          <w:szCs w:val="20"/>
        </w:rPr>
        <w:t xml:space="preserve"> 9.1.</w:t>
      </w:r>
      <w:proofErr w:type="gramEnd"/>
      <w:r w:rsidRPr="0043591A">
        <w:rPr>
          <w:b/>
          <w:sz w:val="20"/>
          <w:szCs w:val="20"/>
        </w:rPr>
        <w:t xml:space="preserve"> </w:t>
      </w:r>
      <w:proofErr w:type="spellStart"/>
      <w:r w:rsidRPr="0043591A">
        <w:rPr>
          <w:b/>
          <w:sz w:val="20"/>
          <w:szCs w:val="20"/>
        </w:rPr>
        <w:t>Научне</w:t>
      </w:r>
      <w:proofErr w:type="spellEnd"/>
      <w:r w:rsidRPr="0043591A">
        <w:rPr>
          <w:b/>
          <w:sz w:val="20"/>
          <w:szCs w:val="20"/>
        </w:rPr>
        <w:t xml:space="preserve">, </w:t>
      </w:r>
      <w:proofErr w:type="spellStart"/>
      <w:r w:rsidRPr="0043591A">
        <w:rPr>
          <w:b/>
          <w:sz w:val="20"/>
          <w:szCs w:val="20"/>
        </w:rPr>
        <w:t>уметничке</w:t>
      </w:r>
      <w:proofErr w:type="spellEnd"/>
      <w:r w:rsidRPr="0043591A">
        <w:rPr>
          <w:b/>
          <w:sz w:val="20"/>
          <w:szCs w:val="20"/>
        </w:rPr>
        <w:t xml:space="preserve"> и </w:t>
      </w:r>
      <w:proofErr w:type="spellStart"/>
      <w:r w:rsidRPr="0043591A">
        <w:rPr>
          <w:b/>
          <w:sz w:val="20"/>
          <w:szCs w:val="20"/>
        </w:rPr>
        <w:t>стручне</w:t>
      </w:r>
      <w:proofErr w:type="spellEnd"/>
      <w:r w:rsidRPr="0043591A">
        <w:rPr>
          <w:b/>
          <w:sz w:val="20"/>
          <w:szCs w:val="20"/>
        </w:rPr>
        <w:t xml:space="preserve"> </w:t>
      </w:r>
      <w:proofErr w:type="spellStart"/>
      <w:r w:rsidRPr="0043591A">
        <w:rPr>
          <w:b/>
          <w:sz w:val="20"/>
          <w:szCs w:val="20"/>
        </w:rPr>
        <w:t>квалификације</w:t>
      </w:r>
      <w:proofErr w:type="spellEnd"/>
      <w:r w:rsidRPr="0043591A">
        <w:rPr>
          <w:b/>
          <w:sz w:val="20"/>
          <w:szCs w:val="20"/>
        </w:rPr>
        <w:t xml:space="preserve"> </w:t>
      </w:r>
      <w:proofErr w:type="spellStart"/>
      <w:r w:rsidRPr="0043591A">
        <w:rPr>
          <w:b/>
          <w:sz w:val="20"/>
          <w:szCs w:val="20"/>
        </w:rPr>
        <w:t>наставника</w:t>
      </w:r>
      <w:proofErr w:type="spellEnd"/>
      <w:r w:rsidRPr="0043591A">
        <w:rPr>
          <w:b/>
          <w:sz w:val="20"/>
          <w:szCs w:val="20"/>
        </w:rPr>
        <w:t xml:space="preserve"> и </w:t>
      </w:r>
      <w:proofErr w:type="spellStart"/>
      <w:r w:rsidRPr="0043591A">
        <w:rPr>
          <w:b/>
          <w:sz w:val="20"/>
          <w:szCs w:val="20"/>
        </w:rPr>
        <w:t>задужења</w:t>
      </w:r>
      <w:proofErr w:type="spellEnd"/>
      <w:r w:rsidRPr="0043591A">
        <w:rPr>
          <w:b/>
          <w:sz w:val="20"/>
          <w:szCs w:val="20"/>
        </w:rPr>
        <w:t xml:space="preserve"> у </w:t>
      </w:r>
      <w:proofErr w:type="spellStart"/>
      <w:r w:rsidRPr="0043591A">
        <w:rPr>
          <w:b/>
          <w:sz w:val="20"/>
          <w:szCs w:val="20"/>
        </w:rPr>
        <w:t>настави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76"/>
        <w:gridCol w:w="1091"/>
        <w:gridCol w:w="310"/>
        <w:gridCol w:w="147"/>
        <w:gridCol w:w="1035"/>
        <w:gridCol w:w="979"/>
        <w:gridCol w:w="331"/>
        <w:gridCol w:w="87"/>
        <w:gridCol w:w="1071"/>
        <w:gridCol w:w="174"/>
        <w:gridCol w:w="479"/>
        <w:gridCol w:w="1627"/>
        <w:gridCol w:w="870"/>
        <w:gridCol w:w="1438"/>
      </w:tblGrid>
      <w:tr w:rsidR="00EA0316" w:rsidRPr="00713DBE" w:rsidTr="00EA0316">
        <w:trPr>
          <w:trHeight w:val="341"/>
        </w:trPr>
        <w:tc>
          <w:tcPr>
            <w:tcW w:w="4602" w:type="dxa"/>
            <w:gridSpan w:val="8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713DBE">
              <w:rPr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746" w:type="dxa"/>
            <w:gridSpan w:val="7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proofErr w:type="spellStart"/>
            <w:r w:rsidRPr="00713DBE">
              <w:rPr>
                <w:b/>
                <w:sz w:val="20"/>
                <w:szCs w:val="20"/>
              </w:rPr>
              <w:t>Драган</w:t>
            </w:r>
            <w:proofErr w:type="spellEnd"/>
            <w:r w:rsidRPr="00713D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3DBE">
              <w:rPr>
                <w:b/>
                <w:sz w:val="20"/>
                <w:szCs w:val="20"/>
              </w:rPr>
              <w:t>Костић</w:t>
            </w:r>
            <w:proofErr w:type="spellEnd"/>
          </w:p>
        </w:tc>
      </w:tr>
      <w:tr w:rsidR="00EA0316" w:rsidRPr="00713DBE" w:rsidTr="00EA0316">
        <w:trPr>
          <w:trHeight w:val="341"/>
        </w:trPr>
        <w:tc>
          <w:tcPr>
            <w:tcW w:w="4602" w:type="dxa"/>
            <w:gridSpan w:val="8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746" w:type="dxa"/>
            <w:gridSpan w:val="7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Ванредни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професор</w:t>
            </w:r>
            <w:proofErr w:type="spellEnd"/>
          </w:p>
        </w:tc>
      </w:tr>
      <w:tr w:rsidR="00EA0316" w:rsidRPr="00713DBE" w:rsidTr="00EA0316">
        <w:trPr>
          <w:trHeight w:val="260"/>
        </w:trPr>
        <w:tc>
          <w:tcPr>
            <w:tcW w:w="4602" w:type="dxa"/>
            <w:gridSpan w:val="8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 xml:space="preserve">Назив институције у  којој наставник ради са пуним </w:t>
            </w:r>
            <w:r w:rsidRPr="00713D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b/>
                <w:sz w:val="16"/>
                <w:szCs w:val="16"/>
              </w:rPr>
              <w:t>или</w:t>
            </w:r>
            <w:proofErr w:type="spellEnd"/>
            <w:r w:rsidRPr="00713D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b/>
                <w:sz w:val="16"/>
                <w:szCs w:val="16"/>
              </w:rPr>
              <w:t>непуним</w:t>
            </w:r>
            <w:proofErr w:type="spellEnd"/>
            <w:r w:rsidRPr="00713DBE">
              <w:rPr>
                <w:b/>
                <w:sz w:val="16"/>
                <w:szCs w:val="16"/>
              </w:rPr>
              <w:t xml:space="preserve"> </w:t>
            </w:r>
            <w:r w:rsidRPr="00713DBE">
              <w:rPr>
                <w:b/>
                <w:sz w:val="16"/>
                <w:szCs w:val="16"/>
                <w:lang w:val="sr-Cyrl-CS"/>
              </w:rPr>
              <w:t>радним временом и од када</w:t>
            </w:r>
          </w:p>
        </w:tc>
        <w:tc>
          <w:tcPr>
            <w:tcW w:w="5746" w:type="dxa"/>
            <w:gridSpan w:val="7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Грађевинско архитектонски факултет у Нишу</w:t>
            </w:r>
          </w:p>
        </w:tc>
      </w:tr>
      <w:tr w:rsidR="00EA0316" w:rsidRPr="00713DBE" w:rsidTr="00EA0316">
        <w:trPr>
          <w:trHeight w:val="350"/>
        </w:trPr>
        <w:tc>
          <w:tcPr>
            <w:tcW w:w="4602" w:type="dxa"/>
            <w:gridSpan w:val="8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>Ужа научна односно уметничка област</w:t>
            </w:r>
          </w:p>
        </w:tc>
        <w:tc>
          <w:tcPr>
            <w:tcW w:w="5746" w:type="dxa"/>
            <w:gridSpan w:val="7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Пројектовање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архитектонских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конструкција</w:t>
            </w:r>
            <w:proofErr w:type="spellEnd"/>
          </w:p>
        </w:tc>
      </w:tr>
      <w:tr w:rsidR="00EA0316" w:rsidRPr="00713DBE" w:rsidTr="00EA0316">
        <w:trPr>
          <w:trHeight w:val="260"/>
        </w:trPr>
        <w:tc>
          <w:tcPr>
            <w:tcW w:w="10348" w:type="dxa"/>
            <w:gridSpan w:val="15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>Академска каријера</w:t>
            </w:r>
          </w:p>
        </w:tc>
      </w:tr>
      <w:tr w:rsidR="00EA0316" w:rsidRPr="00713DBE" w:rsidTr="00EA0316">
        <w:trPr>
          <w:trHeight w:val="440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Научна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или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уметничка</w:t>
            </w:r>
            <w:proofErr w:type="spellEnd"/>
            <w:r w:rsidRPr="00713DBE">
              <w:rPr>
                <w:sz w:val="16"/>
                <w:szCs w:val="16"/>
              </w:rPr>
              <w:t xml:space="preserve"> о</w:t>
            </w:r>
            <w:r w:rsidRPr="00713DBE">
              <w:rPr>
                <w:sz w:val="16"/>
                <w:szCs w:val="16"/>
                <w:lang w:val="sr-Cyrl-CS"/>
              </w:rPr>
              <w:t xml:space="preserve">бласт 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613EA8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Ужа научна, уметничка или стручна област</w:t>
            </w:r>
          </w:p>
        </w:tc>
      </w:tr>
      <w:tr w:rsidR="00EA0316" w:rsidRPr="00713DBE" w:rsidTr="00EA0316">
        <w:trPr>
          <w:trHeight w:val="440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2019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Грађевинско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архитектонски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факултет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Нишу</w:t>
            </w:r>
            <w:proofErr w:type="spellEnd"/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Архитектура</w:t>
            </w:r>
            <w:proofErr w:type="spellEnd"/>
            <w:r w:rsidRPr="00713DBE">
              <w:rPr>
                <w:sz w:val="16"/>
                <w:szCs w:val="16"/>
              </w:rPr>
              <w:t xml:space="preserve">, </w:t>
            </w: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Пројектовање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архитектонских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конструкција</w:t>
            </w:r>
            <w:proofErr w:type="spellEnd"/>
          </w:p>
        </w:tc>
      </w:tr>
      <w:tr w:rsidR="00EA0316" w:rsidRPr="00713DBE" w:rsidTr="00EA0316">
        <w:trPr>
          <w:trHeight w:val="440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2007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Грађевинско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архитектонски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факултет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Нишу</w:t>
            </w:r>
            <w:proofErr w:type="spellEnd"/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Архитектура</w:t>
            </w:r>
            <w:proofErr w:type="spellEnd"/>
            <w:r w:rsidRPr="00713DBE">
              <w:rPr>
                <w:sz w:val="16"/>
                <w:szCs w:val="16"/>
              </w:rPr>
              <w:t xml:space="preserve">, </w:t>
            </w: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Пројектовање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архитектонских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конструкција</w:t>
            </w:r>
            <w:proofErr w:type="spellEnd"/>
          </w:p>
        </w:tc>
      </w:tr>
      <w:tr w:rsidR="00EA0316" w:rsidRPr="00713DBE" w:rsidTr="00EA0316">
        <w:trPr>
          <w:trHeight w:val="395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Магистратура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1994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Грађевински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факултет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Нишу</w:t>
            </w:r>
            <w:proofErr w:type="spellEnd"/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Урбанизам</w:t>
            </w:r>
            <w:proofErr w:type="spellEnd"/>
            <w:r w:rsidRPr="00713DBE">
              <w:rPr>
                <w:sz w:val="16"/>
                <w:szCs w:val="16"/>
              </w:rPr>
              <w:t xml:space="preserve">, </w:t>
            </w:r>
            <w:proofErr w:type="spellStart"/>
            <w:r w:rsidRPr="00713DBE">
              <w:rPr>
                <w:sz w:val="16"/>
                <w:szCs w:val="16"/>
              </w:rPr>
              <w:t>пројектовање</w:t>
            </w:r>
            <w:proofErr w:type="spellEnd"/>
            <w:r w:rsidRPr="00713DBE">
              <w:rPr>
                <w:sz w:val="16"/>
                <w:szCs w:val="16"/>
              </w:rPr>
              <w:t xml:space="preserve"> и </w:t>
            </w:r>
            <w:proofErr w:type="spellStart"/>
            <w:r w:rsidRPr="00713DBE">
              <w:rPr>
                <w:sz w:val="16"/>
                <w:szCs w:val="16"/>
              </w:rPr>
              <w:t>конструкције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високоградњи</w:t>
            </w:r>
            <w:proofErr w:type="spellEnd"/>
          </w:p>
        </w:tc>
      </w:tr>
      <w:tr w:rsidR="00EA0316" w:rsidRPr="00713DBE" w:rsidTr="00EA0316">
        <w:trPr>
          <w:trHeight w:val="269"/>
        </w:trPr>
        <w:tc>
          <w:tcPr>
            <w:tcW w:w="2257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1985</w:t>
            </w:r>
          </w:p>
        </w:tc>
        <w:tc>
          <w:tcPr>
            <w:tcW w:w="2642" w:type="dxa"/>
            <w:gridSpan w:val="5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Грађевински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факултет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Нишу</w:t>
            </w:r>
            <w:proofErr w:type="spellEnd"/>
          </w:p>
        </w:tc>
        <w:tc>
          <w:tcPr>
            <w:tcW w:w="2106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Урбанизам</w:t>
            </w:r>
            <w:proofErr w:type="spellEnd"/>
            <w:r w:rsidRPr="00713DBE">
              <w:rPr>
                <w:sz w:val="16"/>
                <w:szCs w:val="16"/>
              </w:rPr>
              <w:t xml:space="preserve">, </w:t>
            </w:r>
            <w:proofErr w:type="spellStart"/>
            <w:r w:rsidRPr="00713DBE">
              <w:rPr>
                <w:sz w:val="16"/>
                <w:szCs w:val="16"/>
              </w:rPr>
              <w:t>пројектовање</w:t>
            </w:r>
            <w:proofErr w:type="spellEnd"/>
            <w:r w:rsidRPr="00713DBE">
              <w:rPr>
                <w:sz w:val="16"/>
                <w:szCs w:val="16"/>
              </w:rPr>
              <w:t xml:space="preserve"> и </w:t>
            </w:r>
            <w:proofErr w:type="spellStart"/>
            <w:r w:rsidRPr="00713DBE">
              <w:rPr>
                <w:sz w:val="16"/>
                <w:szCs w:val="16"/>
              </w:rPr>
              <w:t>конструкције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високоградњи</w:t>
            </w:r>
            <w:proofErr w:type="spellEnd"/>
          </w:p>
        </w:tc>
      </w:tr>
      <w:tr w:rsidR="00EA0316" w:rsidRPr="00EA0316" w:rsidTr="00EA0316">
        <w:trPr>
          <w:trHeight w:val="269"/>
        </w:trPr>
        <w:tc>
          <w:tcPr>
            <w:tcW w:w="10348" w:type="dxa"/>
            <w:gridSpan w:val="15"/>
            <w:noWrap/>
            <w:vAlign w:val="center"/>
          </w:tcPr>
          <w:p w:rsidR="00EA0316" w:rsidRPr="00EA0316" w:rsidRDefault="00EA0316" w:rsidP="00EA0316">
            <w:pPr>
              <w:tabs>
                <w:tab w:val="left" w:pos="567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EA0316">
              <w:rPr>
                <w:b/>
                <w:sz w:val="18"/>
                <w:szCs w:val="18"/>
                <w:lang w:val="sr-Cyrl-CS"/>
              </w:rPr>
              <w:t xml:space="preserve">Списак предмета за  које  је наставник акредитован </w:t>
            </w:r>
            <w:proofErr w:type="spellStart"/>
            <w:r w:rsidRPr="00EA0316">
              <w:rPr>
                <w:b/>
                <w:sz w:val="18"/>
                <w:szCs w:val="18"/>
              </w:rPr>
              <w:t>на</w:t>
            </w:r>
            <w:proofErr w:type="spellEnd"/>
            <w:r w:rsidRPr="00EA03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0316">
              <w:rPr>
                <w:b/>
                <w:sz w:val="18"/>
                <w:szCs w:val="18"/>
              </w:rPr>
              <w:t>првом</w:t>
            </w:r>
            <w:proofErr w:type="spellEnd"/>
            <w:r w:rsidRPr="00EA03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0316">
              <w:rPr>
                <w:b/>
                <w:sz w:val="18"/>
                <w:szCs w:val="18"/>
              </w:rPr>
              <w:t>или</w:t>
            </w:r>
            <w:proofErr w:type="spellEnd"/>
            <w:r w:rsidRPr="00EA03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0316">
              <w:rPr>
                <w:b/>
                <w:sz w:val="18"/>
                <w:szCs w:val="18"/>
              </w:rPr>
              <w:t>другом</w:t>
            </w:r>
            <w:proofErr w:type="spellEnd"/>
            <w:r w:rsidRPr="00EA03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0316">
              <w:rPr>
                <w:b/>
                <w:sz w:val="18"/>
                <w:szCs w:val="18"/>
              </w:rPr>
              <w:t>степену</w:t>
            </w:r>
            <w:proofErr w:type="spellEnd"/>
            <w:r w:rsidRPr="00EA03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0316">
              <w:rPr>
                <w:b/>
                <w:sz w:val="18"/>
                <w:szCs w:val="18"/>
              </w:rPr>
              <w:t>студија</w:t>
            </w:r>
            <w:proofErr w:type="spellEnd"/>
          </w:p>
        </w:tc>
      </w:tr>
      <w:tr w:rsidR="00EA0316" w:rsidRPr="00713DBE" w:rsidTr="00EA0316">
        <w:trPr>
          <w:trHeight w:val="449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Ознака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предмета</w:t>
            </w:r>
            <w:proofErr w:type="spellEnd"/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iCs/>
                <w:sz w:val="16"/>
                <w:szCs w:val="16"/>
              </w:rPr>
              <w:t>Назив</w:t>
            </w:r>
            <w:proofErr w:type="spellEnd"/>
            <w:r w:rsidRPr="00713DBE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iCs/>
                <w:sz w:val="16"/>
                <w:szCs w:val="16"/>
              </w:rPr>
              <w:t>предмета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Вид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наставе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iCs/>
                <w:sz w:val="16"/>
                <w:szCs w:val="16"/>
              </w:rPr>
              <w:t>Назив</w:t>
            </w:r>
            <w:proofErr w:type="spellEnd"/>
            <w:r w:rsidRPr="00713DBE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iCs/>
                <w:sz w:val="16"/>
                <w:szCs w:val="16"/>
              </w:rPr>
              <w:t>студијског</w:t>
            </w:r>
            <w:proofErr w:type="spellEnd"/>
            <w:r w:rsidRPr="00713DBE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iCs/>
                <w:sz w:val="16"/>
                <w:szCs w:val="16"/>
              </w:rPr>
              <w:t>програма</w:t>
            </w:r>
            <w:proofErr w:type="spellEnd"/>
            <w:r w:rsidRPr="00713DBE">
              <w:rPr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iCs/>
                <w:sz w:val="16"/>
                <w:szCs w:val="16"/>
              </w:rPr>
              <w:t>В</w:t>
            </w:r>
            <w:r w:rsidRPr="00713DBE">
              <w:rPr>
                <w:iCs/>
                <w:sz w:val="16"/>
                <w:szCs w:val="16"/>
                <w:lang w:val="sr-Cyrl-CS"/>
              </w:rPr>
              <w:t>рста студија (</w:t>
            </w:r>
            <w:r w:rsidRPr="00713DBE">
              <w:rPr>
                <w:iCs/>
                <w:sz w:val="16"/>
                <w:szCs w:val="16"/>
              </w:rPr>
              <w:t>ОСС, ССС, ОАС, МСС, МАС, САС)</w:t>
            </w:r>
          </w:p>
        </w:tc>
      </w:tr>
      <w:tr w:rsidR="00EA0316" w:rsidRPr="00713DBE" w:rsidTr="00EA0316">
        <w:trPr>
          <w:trHeight w:val="152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19.OG0005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Грађевинске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конструкције</w:t>
            </w:r>
            <w:proofErr w:type="spellEnd"/>
            <w:r w:rsidRPr="00713DBE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206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19.OG4001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Грађевинске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конструкције</w:t>
            </w:r>
            <w:proofErr w:type="spellEnd"/>
            <w:r w:rsidRPr="00713DBE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161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3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19.OG4015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Грађевинске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конструкције</w:t>
            </w:r>
            <w:proofErr w:type="spellEnd"/>
            <w:r w:rsidRPr="00713DBE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206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19.OG4010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Конструктивни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системи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170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5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19.OG4014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Монтажне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конструкције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зграда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EA0316" w:rsidRPr="00713DBE" w:rsidTr="00EA0316">
        <w:trPr>
          <w:trHeight w:val="215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6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19.OG4017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Завршни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радови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грађевинарству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proofErr w:type="spellStart"/>
            <w:r w:rsidRPr="00713DBE">
              <w:rPr>
                <w:sz w:val="16"/>
                <w:szCs w:val="16"/>
              </w:rPr>
              <w:t>Грађевинарство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  <w:bookmarkStart w:id="0" w:name="_GoBack"/>
        <w:bookmarkEnd w:id="0"/>
      </w:tr>
      <w:tr w:rsidR="00EA0316" w:rsidRPr="00713DBE" w:rsidTr="00EA0316">
        <w:trPr>
          <w:trHeight w:val="179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19.IA0045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Архитектонске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конструкције</w:t>
            </w:r>
            <w:proofErr w:type="spellEnd"/>
            <w:r w:rsidRPr="00713DBE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Архитектура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34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19.IA0046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Конструктивни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системи</w:t>
            </w:r>
            <w:proofErr w:type="spellEnd"/>
            <w:r w:rsidRPr="00713DBE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Архитектура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79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9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19.IA0064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Конструктивни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системи</w:t>
            </w:r>
            <w:proofErr w:type="spellEnd"/>
            <w:r w:rsidRPr="00713DBE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Архитектура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43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19.IA0070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Префабриковане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зграде</w:t>
            </w:r>
            <w:proofErr w:type="spellEnd"/>
            <w:r w:rsidRPr="00713DBE">
              <w:rPr>
                <w:sz w:val="16"/>
                <w:szCs w:val="16"/>
              </w:rPr>
              <w:t xml:space="preserve"> 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Архитектура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EA0316" w:rsidRPr="00713DBE" w:rsidTr="00EA0316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11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19.IA0086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Префабриковане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зграде</w:t>
            </w:r>
            <w:proofErr w:type="spellEnd"/>
            <w:r w:rsidRPr="00713DBE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Архитектура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ИАС</w:t>
            </w:r>
          </w:p>
        </w:tc>
      </w:tr>
      <w:tr w:rsidR="00001ED1" w:rsidRPr="00713DBE" w:rsidTr="00490069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19.OU1027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Објекти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високоградње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</w:tcPr>
          <w:p w:rsidR="00001ED1" w:rsidRDefault="00001ED1" w:rsidP="00001ED1">
            <w:pPr>
              <w:spacing w:after="0" w:line="240" w:lineRule="auto"/>
            </w:pPr>
            <w:proofErr w:type="spellStart"/>
            <w:r w:rsidRPr="006D3B4F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Управљање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пројектима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градитељству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001ED1" w:rsidRPr="00713DBE" w:rsidTr="00490069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13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19.OU1048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Вредновање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грађевинских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објеката</w:t>
            </w:r>
            <w:proofErr w:type="spellEnd"/>
            <w:r w:rsidRPr="00713DBE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071" w:type="dxa"/>
            <w:shd w:val="clear" w:color="auto" w:fill="auto"/>
            <w:noWrap/>
          </w:tcPr>
          <w:p w:rsidR="00001ED1" w:rsidRDefault="00001ED1" w:rsidP="00001ED1">
            <w:pPr>
              <w:spacing w:after="0" w:line="240" w:lineRule="auto"/>
            </w:pPr>
            <w:proofErr w:type="spellStart"/>
            <w:r w:rsidRPr="006D3B4F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Управљање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пројектима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градитељству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001ED1" w:rsidRPr="00713DBE" w:rsidTr="00490069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14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19.OU1056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Вредновање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грађевинских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објеката</w:t>
            </w:r>
            <w:proofErr w:type="spellEnd"/>
            <w:r w:rsidRPr="00713DBE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071" w:type="dxa"/>
            <w:shd w:val="clear" w:color="auto" w:fill="auto"/>
            <w:noWrap/>
          </w:tcPr>
          <w:p w:rsidR="00001ED1" w:rsidRDefault="00001ED1" w:rsidP="00001ED1">
            <w:pPr>
              <w:spacing w:after="0" w:line="240" w:lineRule="auto"/>
            </w:pPr>
            <w:proofErr w:type="spellStart"/>
            <w:r w:rsidRPr="006D3B4F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Управљање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пројектима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градитељству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ОАС</w:t>
            </w:r>
          </w:p>
        </w:tc>
      </w:tr>
      <w:tr w:rsidR="00001ED1" w:rsidRPr="00713DBE" w:rsidTr="00490069">
        <w:trPr>
          <w:trHeight w:val="188"/>
        </w:trPr>
        <w:tc>
          <w:tcPr>
            <w:tcW w:w="633" w:type="dxa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15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19.MU0004</w:t>
            </w:r>
          </w:p>
        </w:tc>
        <w:tc>
          <w:tcPr>
            <w:tcW w:w="2889" w:type="dxa"/>
            <w:gridSpan w:val="6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Управљање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некретнинама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</w:tcPr>
          <w:p w:rsidR="00001ED1" w:rsidRDefault="00001ED1" w:rsidP="00001ED1">
            <w:pPr>
              <w:spacing w:after="0" w:line="240" w:lineRule="auto"/>
            </w:pPr>
            <w:proofErr w:type="spellStart"/>
            <w:r w:rsidRPr="006D3B4F">
              <w:rPr>
                <w:sz w:val="16"/>
                <w:szCs w:val="16"/>
              </w:rPr>
              <w:t>Предавања</w:t>
            </w:r>
            <w:proofErr w:type="spellEnd"/>
          </w:p>
        </w:tc>
        <w:tc>
          <w:tcPr>
            <w:tcW w:w="3150" w:type="dxa"/>
            <w:gridSpan w:val="4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713DBE">
              <w:rPr>
                <w:sz w:val="16"/>
                <w:szCs w:val="16"/>
              </w:rPr>
              <w:t>Управљање</w:t>
            </w:r>
            <w:proofErr w:type="spellEnd"/>
            <w:r w:rsidRPr="00713DBE">
              <w:rPr>
                <w:sz w:val="16"/>
                <w:szCs w:val="16"/>
              </w:rPr>
              <w:t xml:space="preserve"> </w:t>
            </w:r>
            <w:proofErr w:type="spellStart"/>
            <w:r w:rsidRPr="00713DBE">
              <w:rPr>
                <w:sz w:val="16"/>
                <w:szCs w:val="16"/>
              </w:rPr>
              <w:t>пројектима</w:t>
            </w:r>
            <w:proofErr w:type="spellEnd"/>
            <w:r w:rsidRPr="00713DBE">
              <w:rPr>
                <w:sz w:val="16"/>
                <w:szCs w:val="16"/>
              </w:rPr>
              <w:t xml:space="preserve"> у </w:t>
            </w:r>
            <w:proofErr w:type="spellStart"/>
            <w:r w:rsidRPr="00713DBE">
              <w:rPr>
                <w:sz w:val="16"/>
                <w:szCs w:val="16"/>
              </w:rPr>
              <w:t>градитељству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001ED1" w:rsidRPr="00713DBE" w:rsidRDefault="00001ED1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МАС</w:t>
            </w:r>
          </w:p>
        </w:tc>
      </w:tr>
      <w:tr w:rsidR="00EA0316" w:rsidRPr="00EA0316" w:rsidTr="00EA0316">
        <w:trPr>
          <w:trHeight w:val="152"/>
        </w:trPr>
        <w:tc>
          <w:tcPr>
            <w:tcW w:w="10348" w:type="dxa"/>
            <w:gridSpan w:val="15"/>
            <w:noWrap/>
            <w:vAlign w:val="center"/>
          </w:tcPr>
          <w:p w:rsidR="00EA0316" w:rsidRPr="00EA0316" w:rsidRDefault="00EA0316" w:rsidP="00EA0316">
            <w:pPr>
              <w:tabs>
                <w:tab w:val="left" w:pos="567"/>
              </w:tabs>
              <w:spacing w:after="0" w:line="240" w:lineRule="auto"/>
              <w:rPr>
                <w:b/>
                <w:sz w:val="18"/>
                <w:szCs w:val="18"/>
                <w:lang w:val="sr-Cyrl-CS"/>
              </w:rPr>
            </w:pPr>
            <w:r w:rsidRPr="00EA0316">
              <w:rPr>
                <w:b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4"/>
                <w:szCs w:val="14"/>
              </w:rPr>
            </w:pPr>
            <w:r w:rsidRPr="00713DBE">
              <w:rPr>
                <w:sz w:val="14"/>
                <w:szCs w:val="14"/>
              </w:rPr>
              <w:t xml:space="preserve">Milan </w:t>
            </w:r>
            <w:proofErr w:type="spellStart"/>
            <w:r w:rsidRPr="00713DBE">
              <w:rPr>
                <w:sz w:val="14"/>
                <w:szCs w:val="14"/>
              </w:rPr>
              <w:t>Tanic</w:t>
            </w:r>
            <w:proofErr w:type="spellEnd"/>
            <w:r w:rsidRPr="00713DBE">
              <w:rPr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sz w:val="14"/>
                <w:szCs w:val="14"/>
              </w:rPr>
              <w:t>Danica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Stankovic</w:t>
            </w:r>
            <w:proofErr w:type="spellEnd"/>
            <w:r w:rsidRPr="00713DBE">
              <w:rPr>
                <w:sz w:val="14"/>
                <w:szCs w:val="14"/>
              </w:rPr>
              <w:t xml:space="preserve">, Vojislav </w:t>
            </w:r>
            <w:proofErr w:type="spellStart"/>
            <w:r w:rsidRPr="00713DBE">
              <w:rPr>
                <w:sz w:val="14"/>
                <w:szCs w:val="14"/>
              </w:rPr>
              <w:t>Nikolic</w:t>
            </w:r>
            <w:proofErr w:type="spellEnd"/>
            <w:r w:rsidRPr="00713DBE">
              <w:rPr>
                <w:sz w:val="14"/>
                <w:szCs w:val="14"/>
              </w:rPr>
              <w:t xml:space="preserve">, Marko </w:t>
            </w:r>
            <w:proofErr w:type="spellStart"/>
            <w:r w:rsidRPr="00713DBE">
              <w:rPr>
                <w:sz w:val="14"/>
                <w:szCs w:val="14"/>
              </w:rPr>
              <w:t>Nikolic</w:t>
            </w:r>
            <w:proofErr w:type="spellEnd"/>
            <w:r w:rsidRPr="00713DBE">
              <w:rPr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bCs/>
                <w:sz w:val="14"/>
                <w:szCs w:val="14"/>
              </w:rPr>
              <w:t>Dragan</w:t>
            </w:r>
            <w:proofErr w:type="spellEnd"/>
            <w:r w:rsidRPr="00713DBE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bCs/>
                <w:sz w:val="14"/>
                <w:szCs w:val="14"/>
              </w:rPr>
              <w:t>Kostic</w:t>
            </w:r>
            <w:proofErr w:type="spellEnd"/>
            <w:r w:rsidRPr="00713DBE">
              <w:rPr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sz w:val="14"/>
                <w:szCs w:val="14"/>
              </w:rPr>
              <w:t>Aleksandar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Milojkovic</w:t>
            </w:r>
            <w:proofErr w:type="spellEnd"/>
            <w:r w:rsidRPr="00713DBE">
              <w:rPr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sz w:val="14"/>
                <w:szCs w:val="14"/>
              </w:rPr>
              <w:t>Sanja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Spasic</w:t>
            </w:r>
            <w:proofErr w:type="spellEnd"/>
            <w:r w:rsidRPr="00713DBE">
              <w:rPr>
                <w:sz w:val="14"/>
                <w:szCs w:val="14"/>
              </w:rPr>
              <w:t xml:space="preserve"> (2014), </w:t>
            </w:r>
            <w:r w:rsidRPr="00713DBE">
              <w:rPr>
                <w:i/>
                <w:sz w:val="14"/>
                <w:szCs w:val="14"/>
              </w:rPr>
              <w:t>ENERGY SAVINGS BY OPTIMIZING HEAT LOSS AND MEASURES FOR ENERGY RECOVERY IN THE EXISTING PRESCHOOLS</w:t>
            </w:r>
            <w:r w:rsidRPr="00713DBE">
              <w:rPr>
                <w:sz w:val="14"/>
                <w:szCs w:val="14"/>
              </w:rPr>
              <w:t xml:space="preserve">, in "Revitalization </w:t>
            </w:r>
            <w:proofErr w:type="spellStart"/>
            <w:r w:rsidRPr="00713DBE">
              <w:rPr>
                <w:sz w:val="14"/>
                <w:szCs w:val="14"/>
              </w:rPr>
              <w:t>оf</w:t>
            </w:r>
            <w:proofErr w:type="spellEnd"/>
            <w:r w:rsidRPr="00713DBE">
              <w:rPr>
                <w:sz w:val="14"/>
                <w:szCs w:val="14"/>
              </w:rPr>
              <w:t xml:space="preserve"> Preschool Facilities in Serbia", Faculty </w:t>
            </w:r>
            <w:proofErr w:type="spellStart"/>
            <w:r w:rsidRPr="00713DBE">
              <w:rPr>
                <w:sz w:val="14"/>
                <w:szCs w:val="14"/>
              </w:rPr>
              <w:t>оf</w:t>
            </w:r>
            <w:proofErr w:type="spellEnd"/>
            <w:r w:rsidRPr="00713DBE">
              <w:rPr>
                <w:sz w:val="14"/>
                <w:szCs w:val="14"/>
              </w:rPr>
              <w:t xml:space="preserve"> Civil Engineering </w:t>
            </w:r>
            <w:proofErr w:type="spellStart"/>
            <w:r w:rsidRPr="00713DBE">
              <w:rPr>
                <w:sz w:val="14"/>
                <w:szCs w:val="14"/>
              </w:rPr>
              <w:t>аnd</w:t>
            </w:r>
            <w:proofErr w:type="spellEnd"/>
            <w:r w:rsidRPr="00713DBE">
              <w:rPr>
                <w:sz w:val="14"/>
                <w:szCs w:val="14"/>
              </w:rPr>
              <w:t xml:space="preserve"> Architecture University </w:t>
            </w:r>
            <w:proofErr w:type="spellStart"/>
            <w:r w:rsidRPr="00713DBE">
              <w:rPr>
                <w:sz w:val="14"/>
                <w:szCs w:val="14"/>
              </w:rPr>
              <w:t>оf</w:t>
            </w:r>
            <w:proofErr w:type="spellEnd"/>
            <w:r w:rsidRPr="00713DBE">
              <w:rPr>
                <w:sz w:val="14"/>
                <w:szCs w:val="14"/>
              </w:rPr>
              <w:t xml:space="preserve"> Nis, ISBN 978-86-88601-15-3, pp. 89-113. </w:t>
            </w:r>
          </w:p>
          <w:p w:rsidR="00EA0316" w:rsidRPr="00713DBE" w:rsidRDefault="00EA0316" w:rsidP="00EA0316">
            <w:pPr>
              <w:spacing w:after="0" w:line="240" w:lineRule="auto"/>
              <w:jc w:val="both"/>
              <w:rPr>
                <w:sz w:val="14"/>
                <w:szCs w:val="14"/>
                <w:lang w:val="sr-Cyrl-CS"/>
              </w:rPr>
            </w:pPr>
            <w:r w:rsidRPr="00713DBE">
              <w:rPr>
                <w:color w:val="000000"/>
                <w:sz w:val="14"/>
                <w:szCs w:val="14"/>
              </w:rPr>
              <w:t>http://www.mpn.gov.rs/wp-content/uploads/2016/04/МОНОГРАФИЈЕ-М10-техничко-технолошке-и-биотехничке-науке-10-април.xls  (4)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proofErr w:type="spellStart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Mirko</w:t>
            </w:r>
            <w:proofErr w:type="spellEnd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Aćić</w:t>
            </w:r>
            <w:proofErr w:type="spellEnd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Ljubomir</w:t>
            </w:r>
            <w:proofErr w:type="spellEnd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Vlajić</w:t>
            </w:r>
            <w:proofErr w:type="spellEnd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Dragan</w:t>
            </w:r>
            <w:proofErr w:type="spellEnd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Kostić</w:t>
            </w:r>
            <w:proofErr w:type="spellEnd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: DETERMINATION OF PRESTRESSING LEVELS FOR CABLE TRUSSES AS A FUNCTION OF THEIR STABILITY, Journal of the Croatian </w:t>
            </w:r>
            <w:proofErr w:type="spellStart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Assotiation</w:t>
            </w:r>
            <w:proofErr w:type="spellEnd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of Civil Engineers "</w:t>
            </w:r>
            <w:proofErr w:type="spellStart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Gradjevinar</w:t>
            </w:r>
            <w:proofErr w:type="spellEnd"/>
            <w:r w:rsidRPr="00713DBE">
              <w:rPr>
                <w:rFonts w:eastAsia="Times New Roman"/>
                <w:bCs/>
                <w:color w:val="000000"/>
                <w:sz w:val="14"/>
                <w:szCs w:val="14"/>
              </w:rPr>
              <w:t>", 2013, vol. 65,. br. 12, str.1097-1110</w:t>
            </w:r>
            <w:r w:rsidRPr="00713DBE">
              <w:rPr>
                <w:bCs/>
                <w:color w:val="000000"/>
                <w:sz w:val="14"/>
                <w:szCs w:val="14"/>
              </w:rPr>
              <w:t xml:space="preserve"> (3)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Dragan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KOSTIC,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Vuk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Milosevic,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Veliborka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Bogdanovic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Miomir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Vasov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Aleksandar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Vucur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 Influence of Single and Double Membrane Roofs on Thermal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Behaviour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of Enclosed Space,  Technical Gazette Vol.25,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No.Suppl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. 1(2018), 188-196,  ISSN 1330-3651 (Print), ISSN 1848-6339 (Online), </w:t>
            </w:r>
            <w:hyperlink r:id="rId8" w:history="1">
              <w:r w:rsidRPr="00713DBE">
                <w:rPr>
                  <w:rStyle w:val="Hyperlink"/>
                  <w:rFonts w:eastAsia="Arial Narrow"/>
                  <w:color w:val="000000"/>
                  <w:sz w:val="14"/>
                  <w:szCs w:val="14"/>
                </w:rPr>
                <w:t>https://doi.org/10.17559/TV-20161205160405,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JCR2017(5Y) 0,698,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SCIe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(3)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Dragan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 xml:space="preserve"> KOSTIĆ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Dragan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Milošević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 xml:space="preserve">Slobodan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Stefanović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Goran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Jovanov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>,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Radoje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Cvejić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Improving The Operational Reliability Model For The “Nikola Tesla-Block A” Thermal Power Plant System By Applying An Integrated Maintenance Model, Transactions of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Famena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; </w:t>
            </w:r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u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trenutku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konkurisanja-dostavljena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potvrda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 o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prihvatanju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rada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; u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vreme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pisanja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izveštaja-rad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rFonts w:eastAsia="Times New Roman"/>
                <w:bCs/>
                <w:sz w:val="14"/>
                <w:szCs w:val="14"/>
              </w:rPr>
              <w:t>objavljen</w:t>
            </w:r>
            <w:proofErr w:type="spellEnd"/>
            <w:r w:rsidRPr="00713DBE">
              <w:rPr>
                <w:rFonts w:eastAsia="Times New Roman"/>
                <w:bCs/>
                <w:sz w:val="14"/>
                <w:szCs w:val="14"/>
              </w:rPr>
              <w:t>: Transactions of Famena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Vol.43, No.1 (2019) p.79-94, </w:t>
            </w:r>
            <w:r w:rsidRPr="00713DBE">
              <w:rPr>
                <w:rFonts w:eastAsia="Arial Narrow"/>
                <w:color w:val="000000"/>
                <w:sz w:val="14"/>
                <w:szCs w:val="14"/>
                <w:lang w:val="en-GB"/>
              </w:rPr>
              <w:t>ISSN 1333-1124eISSN 1849-1391</w:t>
            </w:r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9" w:history="1">
              <w:r w:rsidRPr="00713DBE">
                <w:rPr>
                  <w:rFonts w:eastAsia="Arial Narrow"/>
                  <w:color w:val="000000"/>
                  <w:sz w:val="14"/>
                  <w:szCs w:val="14"/>
                </w:rPr>
                <w:t>https://doi.org/10.21278/TOF.43106</w:t>
              </w:r>
            </w:hyperlink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,    JCR2017(5Y) 0,673, </w:t>
            </w:r>
            <w:proofErr w:type="spellStart"/>
            <w:r w:rsidRPr="00713DBE">
              <w:rPr>
                <w:rFonts w:eastAsia="Arial Narrow"/>
                <w:color w:val="000000"/>
                <w:sz w:val="14"/>
                <w:szCs w:val="14"/>
              </w:rPr>
              <w:t>SCIe</w:t>
            </w:r>
            <w:proofErr w:type="spellEnd"/>
            <w:r w:rsidRPr="00713DBE">
              <w:rPr>
                <w:rFonts w:eastAsia="Arial Narrow"/>
                <w:color w:val="000000"/>
                <w:sz w:val="14"/>
                <w:szCs w:val="14"/>
              </w:rPr>
              <w:t xml:space="preserve">  (3)</w:t>
            </w:r>
          </w:p>
        </w:tc>
      </w:tr>
      <w:tr w:rsidR="00EA0316" w:rsidRPr="00713DBE" w:rsidTr="00EA0316">
        <w:trPr>
          <w:trHeight w:val="440"/>
        </w:trPr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EA0316" w:rsidRPr="00713DBE" w:rsidRDefault="00EA0316" w:rsidP="00EA0316">
            <w:pPr>
              <w:numPr>
                <w:ilvl w:val="0"/>
                <w:numId w:val="5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</w:p>
        </w:tc>
        <w:tc>
          <w:tcPr>
            <w:tcW w:w="9639" w:type="dxa"/>
            <w:gridSpan w:val="13"/>
            <w:shd w:val="clear" w:color="auto" w:fill="auto"/>
            <w:noWrap/>
            <w:vAlign w:val="center"/>
          </w:tcPr>
          <w:p w:rsidR="00EA0316" w:rsidRPr="00713DBE" w:rsidRDefault="00AA3BED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hyperlink r:id="rId10" w:history="1">
              <w:r w:rsidR="00EA0316" w:rsidRPr="00713DBE">
                <w:rPr>
                  <w:rFonts w:eastAsia="Arial Narrow"/>
                  <w:color w:val="000000"/>
                  <w:sz w:val="14"/>
                  <w:szCs w:val="14"/>
                </w:rPr>
                <w:t>Miomir Vasov</w:t>
              </w:r>
            </w:hyperlink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1" w:history="1">
              <w:r w:rsidR="00EA0316" w:rsidRPr="00713DBE">
                <w:rPr>
                  <w:rFonts w:eastAsia="Arial Narrow"/>
                  <w:color w:val="000000"/>
                  <w:sz w:val="14"/>
                  <w:szCs w:val="14"/>
                </w:rPr>
                <w:t>Veliborka Bogdanovič</w:t>
              </w:r>
            </w:hyperlink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2" w:history="1">
              <w:r w:rsidR="00EA0316" w:rsidRPr="00713DBE">
                <w:rPr>
                  <w:rFonts w:eastAsia="Arial Narrow"/>
                  <w:color w:val="000000"/>
                  <w:sz w:val="14"/>
                  <w:szCs w:val="14"/>
                </w:rPr>
                <w:t>Miloš Nedeljković</w:t>
              </w:r>
            </w:hyperlink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3" w:history="1">
              <w:r w:rsidR="00EA0316" w:rsidRPr="00713DBE">
                <w:rPr>
                  <w:rFonts w:eastAsia="Arial Narrow"/>
                  <w:color w:val="000000"/>
                  <w:sz w:val="14"/>
                  <w:szCs w:val="14"/>
                </w:rPr>
                <w:t>Danica Stanković</w:t>
              </w:r>
            </w:hyperlink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4" w:history="1">
              <w:r w:rsidR="00EA0316" w:rsidRPr="00713DBE">
                <w:rPr>
                  <w:rFonts w:eastAsia="Arial Narrow"/>
                  <w:color w:val="000000"/>
                  <w:sz w:val="14"/>
                  <w:szCs w:val="14"/>
                </w:rPr>
                <w:t>Dragan KOSTIĆ</w:t>
              </w:r>
            </w:hyperlink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5" w:history="1">
              <w:r w:rsidR="00EA0316" w:rsidRPr="00713DBE">
                <w:rPr>
                  <w:rFonts w:eastAsia="Arial Narrow"/>
                  <w:color w:val="000000"/>
                  <w:sz w:val="14"/>
                  <w:szCs w:val="14"/>
                </w:rPr>
                <w:t>Ivana Bogdanović-Protić</w:t>
              </w:r>
            </w:hyperlink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, </w:t>
            </w:r>
            <w:hyperlink r:id="rId16" w:history="1">
              <w:r w:rsidR="00EA0316" w:rsidRPr="00713DBE">
                <w:rPr>
                  <w:rFonts w:eastAsia="Arial Narrow"/>
                  <w:color w:val="000000"/>
                  <w:sz w:val="14"/>
                  <w:szCs w:val="14"/>
                </w:rPr>
                <w:t>Reduction of CO2 emission as a benefit of energy efficiency improvement: Kindergartens in the City of Niš - case study</w:t>
              </w:r>
            </w:hyperlink>
            <w:r w:rsidR="00EA0316" w:rsidRPr="00713DBE">
              <w:rPr>
                <w:rFonts w:eastAsia="Arial Narrow"/>
                <w:color w:val="000000"/>
                <w:sz w:val="14"/>
                <w:szCs w:val="14"/>
                <w:lang w:eastAsia="zh-CN"/>
              </w:rPr>
              <w:t xml:space="preserve">, THERMAL SCIENCE, volume 22, issue 1, YEAR 2018, </w:t>
            </w:r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January 2017, </w:t>
            </w:r>
            <w:r w:rsidR="00EA0316" w:rsidRPr="00713DBE">
              <w:rPr>
                <w:rFonts w:eastAsia="Arial Narrow"/>
                <w:color w:val="000000"/>
                <w:sz w:val="14"/>
                <w:szCs w:val="14"/>
                <w:lang w:eastAsia="zh-CN"/>
              </w:rPr>
              <w:t xml:space="preserve">Vol. 22, No. 1B, pp. 651-662, </w:t>
            </w:r>
            <w:hyperlink r:id="rId17" w:history="1">
              <w:r w:rsidR="00EA0316" w:rsidRPr="00713DBE">
                <w:rPr>
                  <w:rFonts w:eastAsia="Arial Narrow"/>
                  <w:color w:val="000000"/>
                  <w:sz w:val="14"/>
                  <w:szCs w:val="14"/>
                  <w:lang w:eastAsia="zh-CN"/>
                </w:rPr>
                <w:t>https://doi.org/10.2298/TSCI170704225V</w:t>
              </w:r>
            </w:hyperlink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JCR2017(5Y) 1,247, </w:t>
            </w:r>
            <w:proofErr w:type="spellStart"/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>SCIe</w:t>
            </w:r>
            <w:proofErr w:type="spellEnd"/>
            <w:r w:rsidR="00EA0316" w:rsidRPr="00713DBE">
              <w:rPr>
                <w:rFonts w:eastAsia="Arial Narrow"/>
                <w:color w:val="000000"/>
                <w:sz w:val="14"/>
                <w:szCs w:val="14"/>
              </w:rPr>
              <w:t xml:space="preserve">  (5)</w:t>
            </w:r>
          </w:p>
        </w:tc>
      </w:tr>
      <w:tr w:rsidR="00EA0316" w:rsidRPr="00713DBE" w:rsidTr="00EA0316">
        <w:trPr>
          <w:trHeight w:val="296"/>
        </w:trPr>
        <w:tc>
          <w:tcPr>
            <w:tcW w:w="10348" w:type="dxa"/>
            <w:gridSpan w:val="15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b/>
                <w:sz w:val="16"/>
                <w:szCs w:val="16"/>
                <w:lang w:val="sr-Cyrl-CS"/>
              </w:rPr>
            </w:pPr>
            <w:r w:rsidRPr="00713DBE">
              <w:rPr>
                <w:b/>
                <w:sz w:val="16"/>
                <w:szCs w:val="16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EA0316" w:rsidRPr="00713DBE" w:rsidTr="00EA0316">
        <w:trPr>
          <w:trHeight w:val="116"/>
        </w:trPr>
        <w:tc>
          <w:tcPr>
            <w:tcW w:w="4271" w:type="dxa"/>
            <w:gridSpan w:val="7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Укупан број цитата</w:t>
            </w:r>
          </w:p>
        </w:tc>
        <w:tc>
          <w:tcPr>
            <w:tcW w:w="6077" w:type="dxa"/>
            <w:gridSpan w:val="8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17</w:t>
            </w:r>
          </w:p>
        </w:tc>
      </w:tr>
      <w:tr w:rsidR="00EA0316" w:rsidRPr="00713DBE" w:rsidTr="00EA0316">
        <w:trPr>
          <w:trHeight w:val="260"/>
        </w:trPr>
        <w:tc>
          <w:tcPr>
            <w:tcW w:w="4271" w:type="dxa"/>
            <w:gridSpan w:val="7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Укупан број радова са SCI (SSCI) листе</w:t>
            </w:r>
          </w:p>
        </w:tc>
        <w:tc>
          <w:tcPr>
            <w:tcW w:w="6077" w:type="dxa"/>
            <w:gridSpan w:val="8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4</w:t>
            </w:r>
          </w:p>
        </w:tc>
      </w:tr>
      <w:tr w:rsidR="00EA0316" w:rsidRPr="00713DBE" w:rsidTr="00EA0316">
        <w:trPr>
          <w:trHeight w:val="359"/>
        </w:trPr>
        <w:tc>
          <w:tcPr>
            <w:tcW w:w="4271" w:type="dxa"/>
            <w:gridSpan w:val="7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Тренутно учешће на пројектима</w:t>
            </w:r>
          </w:p>
        </w:tc>
        <w:tc>
          <w:tcPr>
            <w:tcW w:w="2142" w:type="dxa"/>
            <w:gridSpan w:val="5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Домаћи</w:t>
            </w:r>
          </w:p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  <w:r w:rsidRPr="00713DBE">
              <w:rPr>
                <w:sz w:val="16"/>
                <w:szCs w:val="16"/>
              </w:rPr>
              <w:t>2</w:t>
            </w:r>
          </w:p>
        </w:tc>
        <w:tc>
          <w:tcPr>
            <w:tcW w:w="3935" w:type="dxa"/>
            <w:gridSpan w:val="3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713DBE">
              <w:rPr>
                <w:sz w:val="16"/>
                <w:szCs w:val="16"/>
                <w:lang w:val="sr-Cyrl-CS"/>
              </w:rPr>
              <w:t>Међународни</w:t>
            </w:r>
          </w:p>
        </w:tc>
      </w:tr>
      <w:tr w:rsidR="00EA0316" w:rsidRPr="00713DBE" w:rsidTr="00EA0316">
        <w:trPr>
          <w:trHeight w:val="179"/>
        </w:trPr>
        <w:tc>
          <w:tcPr>
            <w:tcW w:w="2110" w:type="dxa"/>
            <w:gridSpan w:val="4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  <w:lang w:val="sr-Cyrl-CS"/>
              </w:rPr>
            </w:pPr>
            <w:r w:rsidRPr="00713DBE">
              <w:rPr>
                <w:sz w:val="14"/>
                <w:szCs w:val="14"/>
                <w:lang w:val="sr-Cyrl-CS"/>
              </w:rPr>
              <w:t xml:space="preserve">Усавршавања </w:t>
            </w:r>
          </w:p>
        </w:tc>
        <w:tc>
          <w:tcPr>
            <w:tcW w:w="8238" w:type="dxa"/>
            <w:gridSpan w:val="11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6"/>
                <w:szCs w:val="16"/>
                <w:lang w:val="sr-Cyrl-CS"/>
              </w:rPr>
            </w:pPr>
          </w:p>
        </w:tc>
      </w:tr>
      <w:tr w:rsidR="00EA0316" w:rsidRPr="00713DBE" w:rsidTr="00EA0316">
        <w:trPr>
          <w:trHeight w:val="440"/>
        </w:trPr>
        <w:tc>
          <w:tcPr>
            <w:tcW w:w="10348" w:type="dxa"/>
            <w:gridSpan w:val="15"/>
            <w:noWrap/>
            <w:vAlign w:val="center"/>
          </w:tcPr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</w:rPr>
            </w:pPr>
            <w:r w:rsidRPr="00713DBE">
              <w:rPr>
                <w:sz w:val="14"/>
                <w:szCs w:val="14"/>
                <w:lang w:val="sr-Cyrl-CS"/>
              </w:rPr>
              <w:t>Други подаци које сматрате релевантним</w:t>
            </w:r>
            <w:r w:rsidRPr="00713DBE">
              <w:rPr>
                <w:sz w:val="14"/>
                <w:szCs w:val="14"/>
              </w:rPr>
              <w:t xml:space="preserve">: </w:t>
            </w:r>
          </w:p>
          <w:p w:rsidR="00EA0316" w:rsidRPr="00713DBE" w:rsidRDefault="00EA0316" w:rsidP="00EA0316">
            <w:pPr>
              <w:tabs>
                <w:tab w:val="left" w:pos="567"/>
              </w:tabs>
              <w:spacing w:after="0" w:line="240" w:lineRule="auto"/>
              <w:rPr>
                <w:sz w:val="14"/>
                <w:szCs w:val="14"/>
              </w:rPr>
            </w:pPr>
            <w:proofErr w:type="spellStart"/>
            <w:r w:rsidRPr="00713DBE">
              <w:rPr>
                <w:sz w:val="14"/>
                <w:szCs w:val="14"/>
              </w:rPr>
              <w:t>Судски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вештак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за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област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грађевинарство</w:t>
            </w:r>
            <w:proofErr w:type="spellEnd"/>
            <w:r w:rsidRPr="00713DBE">
              <w:rPr>
                <w:sz w:val="14"/>
                <w:szCs w:val="14"/>
              </w:rPr>
              <w:t xml:space="preserve"> (</w:t>
            </w:r>
            <w:proofErr w:type="spellStart"/>
            <w:r w:rsidRPr="00713DBE">
              <w:rPr>
                <w:sz w:val="14"/>
                <w:szCs w:val="14"/>
              </w:rPr>
              <w:t>Министарство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правде</w:t>
            </w:r>
            <w:proofErr w:type="spellEnd"/>
            <w:r w:rsidRPr="00713DBE">
              <w:rPr>
                <w:sz w:val="14"/>
                <w:szCs w:val="14"/>
              </w:rPr>
              <w:t xml:space="preserve"> РС), </w:t>
            </w:r>
            <w:proofErr w:type="spellStart"/>
            <w:r w:rsidRPr="00713DBE">
              <w:rPr>
                <w:sz w:val="14"/>
                <w:szCs w:val="14"/>
              </w:rPr>
              <w:t>Лиценцирани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проценитељ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непокретности</w:t>
            </w:r>
            <w:proofErr w:type="spellEnd"/>
            <w:r w:rsidRPr="00713DBE">
              <w:rPr>
                <w:sz w:val="14"/>
                <w:szCs w:val="14"/>
              </w:rPr>
              <w:t xml:space="preserve"> (</w:t>
            </w:r>
            <w:proofErr w:type="spellStart"/>
            <w:r w:rsidRPr="00713DBE">
              <w:rPr>
                <w:sz w:val="14"/>
                <w:szCs w:val="14"/>
              </w:rPr>
              <w:t>Министарство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финансија</w:t>
            </w:r>
            <w:proofErr w:type="spellEnd"/>
            <w:r w:rsidRPr="00713DBE">
              <w:rPr>
                <w:sz w:val="14"/>
                <w:szCs w:val="14"/>
              </w:rPr>
              <w:t xml:space="preserve"> РС), </w:t>
            </w:r>
            <w:proofErr w:type="spellStart"/>
            <w:r w:rsidRPr="00713DBE">
              <w:rPr>
                <w:sz w:val="14"/>
                <w:szCs w:val="14"/>
              </w:rPr>
              <w:t>Лиценцирани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пројектант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конструкција</w:t>
            </w:r>
            <w:proofErr w:type="spellEnd"/>
            <w:r w:rsidRPr="00713DBE">
              <w:rPr>
                <w:sz w:val="14"/>
                <w:szCs w:val="14"/>
              </w:rPr>
              <w:t xml:space="preserve"> (</w:t>
            </w:r>
            <w:proofErr w:type="spellStart"/>
            <w:r w:rsidRPr="00713DBE">
              <w:rPr>
                <w:sz w:val="14"/>
                <w:szCs w:val="14"/>
              </w:rPr>
              <w:t>Инжињерска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комора</w:t>
            </w:r>
            <w:proofErr w:type="spellEnd"/>
            <w:r w:rsidRPr="00713DBE">
              <w:rPr>
                <w:sz w:val="14"/>
                <w:szCs w:val="14"/>
              </w:rPr>
              <w:t xml:space="preserve"> </w:t>
            </w:r>
            <w:proofErr w:type="spellStart"/>
            <w:r w:rsidRPr="00713DBE">
              <w:rPr>
                <w:sz w:val="14"/>
                <w:szCs w:val="14"/>
              </w:rPr>
              <w:t>Србије</w:t>
            </w:r>
            <w:proofErr w:type="spellEnd"/>
            <w:r w:rsidRPr="00713DBE">
              <w:rPr>
                <w:sz w:val="14"/>
                <w:szCs w:val="14"/>
              </w:rPr>
              <w:t>)</w:t>
            </w:r>
          </w:p>
        </w:tc>
      </w:tr>
    </w:tbl>
    <w:p w:rsidR="00EA0316" w:rsidRPr="0043591A" w:rsidRDefault="00EA0316" w:rsidP="00260304">
      <w:pPr>
        <w:tabs>
          <w:tab w:val="left" w:pos="567"/>
        </w:tabs>
        <w:spacing w:after="0"/>
        <w:jc w:val="both"/>
        <w:rPr>
          <w:b/>
          <w:sz w:val="20"/>
          <w:szCs w:val="20"/>
        </w:rPr>
      </w:pPr>
    </w:p>
    <w:sectPr w:rsidR="00EA0316" w:rsidRPr="0043591A" w:rsidSect="0043591A">
      <w:footerReference w:type="default" r:id="rId18"/>
      <w:pgSz w:w="11907" w:h="16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BB6" w:rsidRDefault="004C0BB6" w:rsidP="007C5D19">
      <w:pPr>
        <w:spacing w:after="0" w:line="240" w:lineRule="auto"/>
      </w:pPr>
      <w:r>
        <w:separator/>
      </w:r>
    </w:p>
  </w:endnote>
  <w:endnote w:type="continuationSeparator" w:id="1">
    <w:p w:rsidR="004C0BB6" w:rsidRDefault="004C0BB6" w:rsidP="007C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19" w:rsidRDefault="00AA3BED">
    <w:pPr>
      <w:pStyle w:val="Footer"/>
      <w:jc w:val="right"/>
    </w:pPr>
    <w:r>
      <w:fldChar w:fldCharType="begin"/>
    </w:r>
    <w:r w:rsidR="00E07F6D">
      <w:instrText xml:space="preserve"> PAGE   \* MERGEFORMAT </w:instrText>
    </w:r>
    <w:r>
      <w:fldChar w:fldCharType="separate"/>
    </w:r>
    <w:r w:rsidR="00001ED1">
      <w:rPr>
        <w:noProof/>
      </w:rPr>
      <w:t>1</w:t>
    </w:r>
    <w:r>
      <w:fldChar w:fldCharType="end"/>
    </w:r>
  </w:p>
  <w:p w:rsidR="007C5D19" w:rsidRDefault="007C5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BB6" w:rsidRDefault="004C0BB6" w:rsidP="007C5D19">
      <w:pPr>
        <w:spacing w:after="0" w:line="240" w:lineRule="auto"/>
      </w:pPr>
      <w:r>
        <w:separator/>
      </w:r>
    </w:p>
  </w:footnote>
  <w:footnote w:type="continuationSeparator" w:id="1">
    <w:p w:rsidR="004C0BB6" w:rsidRDefault="004C0BB6" w:rsidP="007C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EEDD5F"/>
    <w:multiLevelType w:val="singleLevel"/>
    <w:tmpl w:val="FCEEDD5F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0C779BDF"/>
    <w:multiLevelType w:val="singleLevel"/>
    <w:tmpl w:val="0C779BDF"/>
    <w:lvl w:ilvl="0">
      <w:start w:val="1"/>
      <w:numFmt w:val="upperRoman"/>
      <w:pStyle w:val="Heading2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AC735A2"/>
    <w:multiLevelType w:val="singleLevel"/>
    <w:tmpl w:val="2AC735A2"/>
    <w:lvl w:ilvl="0">
      <w:start w:val="1"/>
      <w:numFmt w:val="bullet"/>
      <w:pStyle w:val="ListParagraph1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>
    <w:nsid w:val="350B2575"/>
    <w:multiLevelType w:val="multilevel"/>
    <w:tmpl w:val="350B257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9DC1118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540E50"/>
    <w:rsid w:val="00001ED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0304"/>
    <w:rsid w:val="0026631D"/>
    <w:rsid w:val="002C2F53"/>
    <w:rsid w:val="0033518C"/>
    <w:rsid w:val="003437C2"/>
    <w:rsid w:val="00377186"/>
    <w:rsid w:val="003A1C03"/>
    <w:rsid w:val="00414627"/>
    <w:rsid w:val="00425D63"/>
    <w:rsid w:val="0043591A"/>
    <w:rsid w:val="004643D8"/>
    <w:rsid w:val="00497C24"/>
    <w:rsid w:val="004C0BB6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7C5D1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A3BED"/>
    <w:rsid w:val="00AC3FB9"/>
    <w:rsid w:val="00AC4466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07F6D"/>
    <w:rsid w:val="00E64C21"/>
    <w:rsid w:val="00EA0316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354367"/>
    <w:rsid w:val="06335562"/>
    <w:rsid w:val="06540E50"/>
    <w:rsid w:val="08BB30AE"/>
    <w:rsid w:val="09E37515"/>
    <w:rsid w:val="0ACB3FAD"/>
    <w:rsid w:val="145B403E"/>
    <w:rsid w:val="173142C1"/>
    <w:rsid w:val="1A0779C3"/>
    <w:rsid w:val="1B9E516C"/>
    <w:rsid w:val="1E2A3B49"/>
    <w:rsid w:val="1F5B7E96"/>
    <w:rsid w:val="200E5FED"/>
    <w:rsid w:val="247262D7"/>
    <w:rsid w:val="297B21E7"/>
    <w:rsid w:val="29F452FB"/>
    <w:rsid w:val="2E3B0410"/>
    <w:rsid w:val="2EB80C28"/>
    <w:rsid w:val="2F0F7EC4"/>
    <w:rsid w:val="33DE6929"/>
    <w:rsid w:val="34075AAC"/>
    <w:rsid w:val="37690D1E"/>
    <w:rsid w:val="3C742309"/>
    <w:rsid w:val="41A250A9"/>
    <w:rsid w:val="42AC1257"/>
    <w:rsid w:val="43864FF9"/>
    <w:rsid w:val="447C30DB"/>
    <w:rsid w:val="45C01D58"/>
    <w:rsid w:val="4E4F7501"/>
    <w:rsid w:val="4EAA4C41"/>
    <w:rsid w:val="54776D25"/>
    <w:rsid w:val="572A76E4"/>
    <w:rsid w:val="57815351"/>
    <w:rsid w:val="5A3677A6"/>
    <w:rsid w:val="5D301002"/>
    <w:rsid w:val="674315A9"/>
    <w:rsid w:val="6B775DFF"/>
    <w:rsid w:val="6C6A20DD"/>
    <w:rsid w:val="6E5978F3"/>
    <w:rsid w:val="6FF8797A"/>
    <w:rsid w:val="720B2506"/>
    <w:rsid w:val="73382D6F"/>
    <w:rsid w:val="73B201A3"/>
    <w:rsid w:val="77AC5D76"/>
    <w:rsid w:val="788C51E0"/>
    <w:rsid w:val="78D87969"/>
    <w:rsid w:val="7EE3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19"/>
    <w:rPr>
      <w:sz w:val="22"/>
      <w:szCs w:val="22"/>
    </w:rPr>
  </w:style>
  <w:style w:type="paragraph" w:styleId="Heading1">
    <w:name w:val="heading 1"/>
    <w:basedOn w:val="Normal"/>
    <w:next w:val="Normal"/>
    <w:qFormat/>
    <w:rsid w:val="007C5D19"/>
    <w:pPr>
      <w:keepNext/>
      <w:keepLines/>
      <w:spacing w:before="340" w:after="120" w:line="360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rsid w:val="007C5D19"/>
    <w:pPr>
      <w:keepNext/>
      <w:keepLines/>
      <w:numPr>
        <w:numId w:val="1"/>
      </w:numPr>
      <w:spacing w:before="260" w:after="260" w:line="264" w:lineRule="auto"/>
      <w:ind w:left="0" w:firstLine="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rsid w:val="007C5D1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sid w:val="007C5D19"/>
    <w:rPr>
      <w:color w:val="0000FF"/>
      <w:u w:val="single"/>
    </w:rPr>
  </w:style>
  <w:style w:type="paragraph" w:customStyle="1" w:styleId="TextProcene">
    <w:name w:val="Text Procene"/>
    <w:basedOn w:val="Normal"/>
    <w:qFormat/>
    <w:rsid w:val="007C5D19"/>
    <w:rPr>
      <w:rFonts w:asciiTheme="minorHAnsi" w:eastAsiaTheme="minorEastAsia" w:hAnsiTheme="minorHAnsi" w:cs="Arial Narrow"/>
      <w:sz w:val="21"/>
      <w:szCs w:val="21"/>
    </w:rPr>
  </w:style>
  <w:style w:type="paragraph" w:styleId="ListParagraph">
    <w:name w:val="List Paragraph"/>
    <w:basedOn w:val="Normal"/>
    <w:uiPriority w:val="34"/>
    <w:qFormat/>
    <w:rsid w:val="007C5D19"/>
    <w:pPr>
      <w:numPr>
        <w:numId w:val="2"/>
      </w:numPr>
      <w:spacing w:after="60"/>
      <w:ind w:left="720"/>
      <w:contextualSpacing/>
    </w:pPr>
    <w:rPr>
      <w:sz w:val="20"/>
    </w:rPr>
  </w:style>
  <w:style w:type="paragraph" w:customStyle="1" w:styleId="Table">
    <w:name w:val="Table"/>
    <w:basedOn w:val="Normal"/>
    <w:next w:val="Normal"/>
    <w:qFormat/>
    <w:rsid w:val="007C5D19"/>
    <w:rPr>
      <w:rFonts w:cs="Arial Narrow"/>
      <w:sz w:val="18"/>
    </w:rPr>
  </w:style>
  <w:style w:type="paragraph" w:customStyle="1" w:styleId="N-Table">
    <w:name w:val="N-Table"/>
    <w:basedOn w:val="Normal"/>
    <w:qFormat/>
    <w:rsid w:val="007C5D19"/>
    <w:rPr>
      <w:sz w:val="18"/>
    </w:rPr>
  </w:style>
  <w:style w:type="paragraph" w:customStyle="1" w:styleId="Tabele">
    <w:name w:val="Tabele"/>
    <w:basedOn w:val="Normal"/>
    <w:qFormat/>
    <w:rsid w:val="007C5D19"/>
    <w:rPr>
      <w:rFonts w:ascii="Arial Narrow" w:eastAsiaTheme="minorEastAsia" w:hAnsi="Arial Narrow"/>
      <w:sz w:val="18"/>
    </w:rPr>
  </w:style>
  <w:style w:type="paragraph" w:customStyle="1" w:styleId="a">
    <w:name w:val="Табле"/>
    <w:basedOn w:val="Normal"/>
    <w:qFormat/>
    <w:rsid w:val="007C5D19"/>
    <w:rPr>
      <w:rFonts w:ascii="Arial Narrow" w:eastAsia="Times New Roman" w:hAnsi="Arial Narrow"/>
      <w:sz w:val="18"/>
      <w:lang w:val="en-AU" w:eastAsia="ar-SA"/>
    </w:rPr>
  </w:style>
  <w:style w:type="paragraph" w:customStyle="1" w:styleId="ListParagraph1">
    <w:name w:val="List Paragraph1"/>
    <w:basedOn w:val="Normal"/>
    <w:uiPriority w:val="34"/>
    <w:qFormat/>
    <w:rsid w:val="007C5D19"/>
    <w:pPr>
      <w:numPr>
        <w:numId w:val="3"/>
      </w:numPr>
      <w:ind w:left="720"/>
      <w:contextualSpacing/>
    </w:pPr>
    <w:rPr>
      <w:sz w:val="18"/>
    </w:rPr>
  </w:style>
  <w:style w:type="paragraph" w:customStyle="1" w:styleId="Tabela">
    <w:name w:val="Tabela"/>
    <w:basedOn w:val="Normal"/>
    <w:qFormat/>
    <w:rsid w:val="007C5D19"/>
    <w:pPr>
      <w:spacing w:line="240" w:lineRule="auto"/>
      <w:jc w:val="center"/>
    </w:pPr>
    <w:rPr>
      <w:rFonts w:ascii="Arial Narrow" w:hAnsi="Arial Narrow"/>
      <w:sz w:val="18"/>
    </w:rPr>
  </w:style>
  <w:style w:type="paragraph" w:customStyle="1" w:styleId="Dragan">
    <w:name w:val="Dragan"/>
    <w:basedOn w:val="Normal"/>
    <w:qFormat/>
    <w:rsid w:val="007C5D19"/>
    <w:pPr>
      <w:spacing w:after="60"/>
    </w:pPr>
    <w:rPr>
      <w:rFonts w:ascii="Arial Narrow" w:hAnsi="Arial Narrow"/>
    </w:rPr>
  </w:style>
  <w:style w:type="paragraph" w:customStyle="1" w:styleId="a0">
    <w:name w:val="Садржај табеле"/>
    <w:basedOn w:val="Normal"/>
    <w:qFormat/>
    <w:rsid w:val="007C5D19"/>
    <w:pPr>
      <w:widowControl w:val="0"/>
      <w:suppressLineNumbers/>
      <w:suppressAutoHyphens/>
      <w:overflowPunct w:val="0"/>
      <w:autoSpaceDE w:val="0"/>
      <w:textAlignment w:val="baseline"/>
    </w:pPr>
    <w:rPr>
      <w:rFonts w:ascii="Arial Narrow" w:eastAsia="Times New Roman" w:hAnsi="Arial Narrow"/>
      <w:sz w:val="20"/>
      <w:szCs w:val="20"/>
      <w:lang w:val="en-AU" w:eastAsia="ar-SA"/>
    </w:rPr>
  </w:style>
  <w:style w:type="paragraph" w:customStyle="1" w:styleId="Table1">
    <w:name w:val="Table1"/>
    <w:basedOn w:val="Normal"/>
    <w:qFormat/>
    <w:rsid w:val="007C5D19"/>
    <w:pPr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559/TV-20161205160405," TargetMode="External"/><Relationship Id="rId13" Type="http://schemas.openxmlformats.org/officeDocument/2006/relationships/hyperlink" Target="http://thermalscience.vinca.rs/authors/52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rmalscience.vinca.rs/authors/5214" TargetMode="External"/><Relationship Id="rId17" Type="http://schemas.openxmlformats.org/officeDocument/2006/relationships/hyperlink" Target="https://doi.org/10.2298/TSCI170704225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hermalscience.vinca.rs/2018/1/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ermalscience.vinca.rs/authors/52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hermalscience.vinca.rs/authors/5217" TargetMode="External"/><Relationship Id="rId10" Type="http://schemas.openxmlformats.org/officeDocument/2006/relationships/hyperlink" Target="http://thermalscience.vinca.rs/authors/52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21278/TOF.43106" TargetMode="External"/><Relationship Id="rId14" Type="http://schemas.openxmlformats.org/officeDocument/2006/relationships/hyperlink" Target="http://thermalscience.vinca.rs/authors/521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</Words>
  <Characters>4760</Characters>
  <Application>Microsoft Office Word</Application>
  <DocSecurity>0</DocSecurity>
  <Lines>39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PC</cp:lastModifiedBy>
  <cp:revision>5</cp:revision>
  <dcterms:created xsi:type="dcterms:W3CDTF">2020-06-20T18:43:00Z</dcterms:created>
  <dcterms:modified xsi:type="dcterms:W3CDTF">2020-12-13T12:52:00Z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