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6F6A5" w14:textId="77777777" w:rsidR="00B14BEA" w:rsidRPr="00EF2C9A" w:rsidRDefault="00B14BEA" w:rsidP="00D90825">
      <w:pPr>
        <w:pStyle w:val="Heading5"/>
        <w:rPr>
          <w:lang w:val="sr-Cyrl-CS"/>
        </w:rPr>
      </w:pPr>
      <w:bookmarkStart w:id="0" w:name="_GoBack"/>
      <w:bookmarkEnd w:id="0"/>
      <w:r>
        <w:rPr>
          <w:lang w:val="sr-Cyrl-CS"/>
        </w:rPr>
        <w:t>Табела. 9.</w:t>
      </w:r>
      <w:r>
        <w:rPr>
          <w:lang w:val="sr-Cyrl-RS"/>
        </w:rPr>
        <w:t>6</w:t>
      </w:r>
      <w:r>
        <w:rPr>
          <w:lang w:val="sr-Cyrl-CS"/>
        </w:rPr>
        <w:t>.</w:t>
      </w:r>
      <w:r w:rsidRPr="00EF2C9A">
        <w:rPr>
          <w:lang w:val="sr-Cyrl-CS"/>
        </w:rPr>
        <w:t xml:space="preserve"> Компетентност наставника</w:t>
      </w:r>
    </w:p>
    <w:tbl>
      <w:tblPr>
        <w:tblW w:w="10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751"/>
        <w:gridCol w:w="215"/>
        <w:gridCol w:w="591"/>
        <w:gridCol w:w="314"/>
        <w:gridCol w:w="574"/>
        <w:gridCol w:w="2923"/>
        <w:gridCol w:w="1390"/>
        <w:gridCol w:w="172"/>
        <w:gridCol w:w="2350"/>
        <w:gridCol w:w="636"/>
      </w:tblGrid>
      <w:tr w:rsidR="00C009F1" w:rsidRPr="00D17F6A" w14:paraId="7FEF8BB3" w14:textId="77777777" w:rsidTr="3558773C">
        <w:trPr>
          <w:trHeight w:val="227"/>
          <w:jc w:val="center"/>
        </w:trPr>
        <w:tc>
          <w:tcPr>
            <w:tcW w:w="3058" w:type="dxa"/>
            <w:gridSpan w:val="6"/>
            <w:vAlign w:val="center"/>
          </w:tcPr>
          <w:p w14:paraId="7C345315" w14:textId="77777777" w:rsidR="00C009F1" w:rsidRPr="00D17F6A" w:rsidRDefault="00C009F1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b/>
                <w:sz w:val="18"/>
                <w:szCs w:val="18"/>
                <w:lang w:val="sr-Cyrl-CS"/>
              </w:rPr>
              <w:t>Име и презиме</w:t>
            </w:r>
          </w:p>
        </w:tc>
        <w:tc>
          <w:tcPr>
            <w:tcW w:w="7471" w:type="dxa"/>
            <w:gridSpan w:val="5"/>
            <w:vAlign w:val="center"/>
          </w:tcPr>
          <w:p w14:paraId="31300BF9" w14:textId="77777777" w:rsidR="00C009F1" w:rsidRPr="00D17F6A" w:rsidRDefault="00C009F1" w:rsidP="00404E12">
            <w:pPr>
              <w:spacing w:after="60"/>
              <w:rPr>
                <w:sz w:val="18"/>
                <w:szCs w:val="18"/>
                <w:lang w:val="sr-Cyrl-RS"/>
              </w:rPr>
            </w:pPr>
            <w:r w:rsidRPr="00D17F6A">
              <w:rPr>
                <w:sz w:val="18"/>
                <w:szCs w:val="18"/>
                <w:lang w:val="sr-Cyrl-RS"/>
              </w:rPr>
              <w:t>Марина Трајковић Миленковић</w:t>
            </w:r>
          </w:p>
        </w:tc>
      </w:tr>
      <w:tr w:rsidR="00C009F1" w:rsidRPr="00D17F6A" w14:paraId="202ED7C7" w14:textId="77777777" w:rsidTr="3558773C">
        <w:trPr>
          <w:trHeight w:val="227"/>
          <w:jc w:val="center"/>
        </w:trPr>
        <w:tc>
          <w:tcPr>
            <w:tcW w:w="3058" w:type="dxa"/>
            <w:gridSpan w:val="6"/>
            <w:vAlign w:val="center"/>
          </w:tcPr>
          <w:p w14:paraId="643FC4C0" w14:textId="77777777" w:rsidR="00C009F1" w:rsidRPr="00D17F6A" w:rsidRDefault="00C009F1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b/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7471" w:type="dxa"/>
            <w:gridSpan w:val="5"/>
            <w:vAlign w:val="center"/>
          </w:tcPr>
          <w:p w14:paraId="75AE6F54" w14:textId="6D917883" w:rsidR="00C009F1" w:rsidRPr="00D17F6A" w:rsidRDefault="39458434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3558773C">
              <w:rPr>
                <w:sz w:val="18"/>
                <w:szCs w:val="18"/>
                <w:lang w:val="sr-Cyrl-CS"/>
              </w:rPr>
              <w:t>Ванредни професор</w:t>
            </w:r>
          </w:p>
        </w:tc>
      </w:tr>
      <w:tr w:rsidR="00C009F1" w:rsidRPr="00D17F6A" w14:paraId="05DA1533" w14:textId="77777777" w:rsidTr="3558773C">
        <w:trPr>
          <w:trHeight w:val="315"/>
          <w:jc w:val="center"/>
        </w:trPr>
        <w:tc>
          <w:tcPr>
            <w:tcW w:w="3058" w:type="dxa"/>
            <w:gridSpan w:val="6"/>
            <w:vAlign w:val="center"/>
          </w:tcPr>
          <w:p w14:paraId="12D06F1E" w14:textId="77777777" w:rsidR="00C009F1" w:rsidRPr="00D17F6A" w:rsidRDefault="00C009F1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b/>
                <w:sz w:val="18"/>
                <w:szCs w:val="18"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7471" w:type="dxa"/>
            <w:gridSpan w:val="5"/>
            <w:vAlign w:val="center"/>
          </w:tcPr>
          <w:p w14:paraId="4CD57555" w14:textId="77777777" w:rsidR="00C009F1" w:rsidRPr="00D17F6A" w:rsidRDefault="00C009F1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Техничка механика и теорија конструкција</w:t>
            </w:r>
          </w:p>
        </w:tc>
      </w:tr>
      <w:tr w:rsidR="00C009F1" w:rsidRPr="00D17F6A" w14:paraId="268AC209" w14:textId="77777777" w:rsidTr="3558773C">
        <w:trPr>
          <w:trHeight w:val="227"/>
          <w:jc w:val="center"/>
        </w:trPr>
        <w:tc>
          <w:tcPr>
            <w:tcW w:w="2170" w:type="dxa"/>
            <w:gridSpan w:val="4"/>
            <w:vAlign w:val="center"/>
          </w:tcPr>
          <w:p w14:paraId="714F88C9" w14:textId="77777777" w:rsidR="00C009F1" w:rsidRPr="00D17F6A" w:rsidRDefault="00C009F1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b/>
                <w:sz w:val="18"/>
                <w:szCs w:val="18"/>
                <w:lang w:val="sr-Cyrl-CS"/>
              </w:rPr>
              <w:t>Академска каријера</w:t>
            </w:r>
          </w:p>
        </w:tc>
        <w:tc>
          <w:tcPr>
            <w:tcW w:w="888" w:type="dxa"/>
            <w:gridSpan w:val="2"/>
            <w:vAlign w:val="center"/>
          </w:tcPr>
          <w:p w14:paraId="4E1FF7F4" w14:textId="77777777" w:rsidR="00C009F1" w:rsidRPr="00D17F6A" w:rsidRDefault="00C009F1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 xml:space="preserve">Година </w:t>
            </w:r>
          </w:p>
        </w:tc>
        <w:tc>
          <w:tcPr>
            <w:tcW w:w="4313" w:type="dxa"/>
            <w:gridSpan w:val="2"/>
            <w:vAlign w:val="center"/>
          </w:tcPr>
          <w:p w14:paraId="0F873078" w14:textId="77777777" w:rsidR="00C009F1" w:rsidRPr="00D17F6A" w:rsidRDefault="00C009F1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 xml:space="preserve">Институција </w:t>
            </w:r>
          </w:p>
        </w:tc>
        <w:tc>
          <w:tcPr>
            <w:tcW w:w="3158" w:type="dxa"/>
            <w:gridSpan w:val="3"/>
            <w:vAlign w:val="center"/>
          </w:tcPr>
          <w:p w14:paraId="0A7B9761" w14:textId="77777777" w:rsidR="00C009F1" w:rsidRPr="00D17F6A" w:rsidRDefault="00C009F1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 xml:space="preserve">Ужа научна, уметничка односно стручна област </w:t>
            </w:r>
          </w:p>
        </w:tc>
      </w:tr>
      <w:tr w:rsidR="00C009F1" w:rsidRPr="00D17F6A" w14:paraId="264CC025" w14:textId="77777777" w:rsidTr="3558773C">
        <w:trPr>
          <w:trHeight w:val="227"/>
          <w:jc w:val="center"/>
        </w:trPr>
        <w:tc>
          <w:tcPr>
            <w:tcW w:w="2170" w:type="dxa"/>
            <w:gridSpan w:val="4"/>
            <w:vAlign w:val="center"/>
          </w:tcPr>
          <w:p w14:paraId="6164DB2B" w14:textId="77777777" w:rsidR="00C009F1" w:rsidRPr="00D17F6A" w:rsidRDefault="00C009F1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Избор у звање</w:t>
            </w:r>
          </w:p>
        </w:tc>
        <w:tc>
          <w:tcPr>
            <w:tcW w:w="888" w:type="dxa"/>
            <w:gridSpan w:val="2"/>
            <w:vAlign w:val="center"/>
          </w:tcPr>
          <w:p w14:paraId="5C61D62B" w14:textId="3C9B1C79" w:rsidR="00C009F1" w:rsidRPr="00D17F6A" w:rsidRDefault="334A97F6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3558773C">
              <w:rPr>
                <w:sz w:val="18"/>
                <w:szCs w:val="18"/>
                <w:lang w:val="sr-Cyrl-CS"/>
              </w:rPr>
              <w:t>20</w:t>
            </w:r>
            <w:r w:rsidR="2DB2A125" w:rsidRPr="3558773C">
              <w:rPr>
                <w:sz w:val="18"/>
                <w:szCs w:val="18"/>
                <w:lang w:val="sr-Cyrl-CS"/>
              </w:rPr>
              <w:t>23</w:t>
            </w:r>
          </w:p>
        </w:tc>
        <w:tc>
          <w:tcPr>
            <w:tcW w:w="4313" w:type="dxa"/>
            <w:gridSpan w:val="2"/>
            <w:vAlign w:val="center"/>
          </w:tcPr>
          <w:p w14:paraId="65FCDEA3" w14:textId="77777777" w:rsidR="00C009F1" w:rsidRPr="00D17F6A" w:rsidRDefault="00C009F1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Грађевинско-архитектонски факултет у Нишу</w:t>
            </w:r>
          </w:p>
        </w:tc>
        <w:tc>
          <w:tcPr>
            <w:tcW w:w="3158" w:type="dxa"/>
            <w:gridSpan w:val="3"/>
            <w:vAlign w:val="center"/>
          </w:tcPr>
          <w:p w14:paraId="16A5A050" w14:textId="77777777" w:rsidR="00C009F1" w:rsidRPr="00D17F6A" w:rsidRDefault="00C009F1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Техничка механика и теорија конструкција</w:t>
            </w:r>
          </w:p>
        </w:tc>
      </w:tr>
      <w:tr w:rsidR="00C009F1" w:rsidRPr="00D17F6A" w14:paraId="276A1EF6" w14:textId="77777777" w:rsidTr="3558773C">
        <w:trPr>
          <w:trHeight w:val="227"/>
          <w:jc w:val="center"/>
        </w:trPr>
        <w:tc>
          <w:tcPr>
            <w:tcW w:w="2170" w:type="dxa"/>
            <w:gridSpan w:val="4"/>
            <w:vAlign w:val="center"/>
          </w:tcPr>
          <w:p w14:paraId="71C8743F" w14:textId="77777777" w:rsidR="00C009F1" w:rsidRPr="00D17F6A" w:rsidRDefault="00C009F1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Докторат</w:t>
            </w:r>
          </w:p>
        </w:tc>
        <w:tc>
          <w:tcPr>
            <w:tcW w:w="888" w:type="dxa"/>
            <w:gridSpan w:val="2"/>
            <w:vAlign w:val="center"/>
          </w:tcPr>
          <w:p w14:paraId="7D1E0FE1" w14:textId="77777777" w:rsidR="00C009F1" w:rsidRPr="00D17F6A" w:rsidRDefault="00C009F1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2016</w:t>
            </w:r>
          </w:p>
        </w:tc>
        <w:tc>
          <w:tcPr>
            <w:tcW w:w="4313" w:type="dxa"/>
            <w:gridSpan w:val="2"/>
            <w:vAlign w:val="center"/>
          </w:tcPr>
          <w:p w14:paraId="180BB135" w14:textId="77777777" w:rsidR="00C009F1" w:rsidRPr="00D17F6A" w:rsidRDefault="005C62EC" w:rsidP="00425358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noProof/>
                <w:sz w:val="18"/>
                <w:szCs w:val="18"/>
                <w:lang w:val="sr-Cyrl-CS"/>
              </w:rPr>
              <w:t>Факултет  за г</w:t>
            </w:r>
            <w:r w:rsidRPr="00D17F6A">
              <w:rPr>
                <w:noProof/>
                <w:sz w:val="18"/>
                <w:szCs w:val="18"/>
              </w:rPr>
              <w:t>рађевин</w:t>
            </w:r>
            <w:r w:rsidRPr="00D17F6A">
              <w:rPr>
                <w:noProof/>
                <w:sz w:val="18"/>
                <w:szCs w:val="18"/>
                <w:lang w:val="sr-Cyrl-CS"/>
              </w:rPr>
              <w:t>арство и</w:t>
            </w:r>
            <w:r w:rsidRPr="00D17F6A">
              <w:rPr>
                <w:noProof/>
                <w:sz w:val="18"/>
                <w:szCs w:val="18"/>
              </w:rPr>
              <w:t xml:space="preserve"> </w:t>
            </w:r>
            <w:r w:rsidRPr="00D17F6A">
              <w:rPr>
                <w:noProof/>
                <w:sz w:val="18"/>
                <w:szCs w:val="18"/>
                <w:lang w:val="sr-Cyrl-CS"/>
              </w:rPr>
              <w:t>инжењерство животне средине</w:t>
            </w:r>
            <w:r w:rsidRPr="00D17F6A">
              <w:rPr>
                <w:noProof/>
                <w:sz w:val="18"/>
                <w:szCs w:val="18"/>
              </w:rPr>
              <w:t xml:space="preserve"> </w:t>
            </w:r>
            <w:r w:rsidRPr="00D17F6A">
              <w:rPr>
                <w:noProof/>
                <w:sz w:val="18"/>
                <w:szCs w:val="18"/>
                <w:lang w:val="sr-Cyrl-CS"/>
              </w:rPr>
              <w:t>Рурског у</w:t>
            </w:r>
            <w:r w:rsidRPr="00D17F6A">
              <w:rPr>
                <w:noProof/>
                <w:sz w:val="18"/>
                <w:szCs w:val="18"/>
              </w:rPr>
              <w:t xml:space="preserve">ниверзитета у </w:t>
            </w:r>
            <w:r w:rsidRPr="00D17F6A">
              <w:rPr>
                <w:noProof/>
                <w:sz w:val="18"/>
                <w:szCs w:val="18"/>
                <w:lang w:val="sr-Cyrl-CS"/>
              </w:rPr>
              <w:t xml:space="preserve">Бохуму, Немачка </w:t>
            </w:r>
          </w:p>
        </w:tc>
        <w:tc>
          <w:tcPr>
            <w:tcW w:w="3158" w:type="dxa"/>
            <w:gridSpan w:val="3"/>
            <w:vAlign w:val="center"/>
          </w:tcPr>
          <w:p w14:paraId="63DD048B" w14:textId="77777777" w:rsidR="00C009F1" w:rsidRPr="00D17F6A" w:rsidRDefault="00C009F1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Техничка механика и теорија конструкција</w:t>
            </w:r>
          </w:p>
        </w:tc>
      </w:tr>
      <w:tr w:rsidR="00C009F1" w:rsidRPr="00D17F6A" w14:paraId="2363227B" w14:textId="77777777" w:rsidTr="3558773C">
        <w:trPr>
          <w:trHeight w:val="372"/>
          <w:jc w:val="center"/>
        </w:trPr>
        <w:tc>
          <w:tcPr>
            <w:tcW w:w="2170" w:type="dxa"/>
            <w:gridSpan w:val="4"/>
            <w:vAlign w:val="center"/>
          </w:tcPr>
          <w:p w14:paraId="3FBF1EC2" w14:textId="77777777" w:rsidR="00C009F1" w:rsidRPr="00D17F6A" w:rsidRDefault="00C009F1" w:rsidP="00404E12">
            <w:pPr>
              <w:spacing w:after="60"/>
              <w:rPr>
                <w:sz w:val="18"/>
                <w:szCs w:val="18"/>
                <w:lang w:val="sr-Cyrl-RS"/>
              </w:rPr>
            </w:pPr>
            <w:r w:rsidRPr="00D17F6A">
              <w:rPr>
                <w:sz w:val="18"/>
                <w:szCs w:val="18"/>
                <w:lang w:val="sr-Cyrl-RS"/>
              </w:rPr>
              <w:t>Магистратура</w:t>
            </w:r>
          </w:p>
        </w:tc>
        <w:tc>
          <w:tcPr>
            <w:tcW w:w="888" w:type="dxa"/>
            <w:gridSpan w:val="2"/>
            <w:vAlign w:val="center"/>
          </w:tcPr>
          <w:p w14:paraId="3C463214" w14:textId="77777777" w:rsidR="00C009F1" w:rsidRPr="00D17F6A" w:rsidRDefault="00C009F1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2002</w:t>
            </w:r>
          </w:p>
        </w:tc>
        <w:tc>
          <w:tcPr>
            <w:tcW w:w="4313" w:type="dxa"/>
            <w:gridSpan w:val="2"/>
            <w:vAlign w:val="center"/>
          </w:tcPr>
          <w:p w14:paraId="708394CC" w14:textId="77777777" w:rsidR="00C009F1" w:rsidRPr="00D17F6A" w:rsidRDefault="005C62EC" w:rsidP="00425358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noProof/>
                <w:sz w:val="18"/>
                <w:szCs w:val="18"/>
              </w:rPr>
              <w:t>Грађевинск</w:t>
            </w:r>
            <w:r w:rsidRPr="00D17F6A">
              <w:rPr>
                <w:noProof/>
                <w:sz w:val="18"/>
                <w:szCs w:val="18"/>
                <w:lang w:val="sr-Cyrl-RS"/>
              </w:rPr>
              <w:t xml:space="preserve">и </w:t>
            </w:r>
            <w:r w:rsidRPr="00D17F6A">
              <w:rPr>
                <w:noProof/>
                <w:sz w:val="18"/>
                <w:szCs w:val="18"/>
              </w:rPr>
              <w:t xml:space="preserve">факултет </w:t>
            </w:r>
            <w:r w:rsidRPr="00D17F6A">
              <w:rPr>
                <w:noProof/>
                <w:sz w:val="18"/>
                <w:szCs w:val="18"/>
                <w:lang w:val="sr-Cyrl-CS"/>
              </w:rPr>
              <w:t>Рурског у</w:t>
            </w:r>
            <w:r w:rsidRPr="00D17F6A">
              <w:rPr>
                <w:noProof/>
                <w:sz w:val="18"/>
                <w:szCs w:val="18"/>
              </w:rPr>
              <w:t xml:space="preserve">ниверзитета у </w:t>
            </w:r>
            <w:r w:rsidR="00425358" w:rsidRPr="00D17F6A">
              <w:rPr>
                <w:noProof/>
                <w:sz w:val="18"/>
                <w:szCs w:val="18"/>
                <w:lang w:val="sr-Cyrl-CS"/>
              </w:rPr>
              <w:t>Бохуму, Немачка</w:t>
            </w:r>
          </w:p>
        </w:tc>
        <w:tc>
          <w:tcPr>
            <w:tcW w:w="3158" w:type="dxa"/>
            <w:gridSpan w:val="3"/>
            <w:vAlign w:val="center"/>
          </w:tcPr>
          <w:p w14:paraId="547B3E69" w14:textId="77777777" w:rsidR="00C009F1" w:rsidRPr="00D17F6A" w:rsidRDefault="00C009F1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Рачунарско инжењерство конструкција и материјала</w:t>
            </w:r>
          </w:p>
        </w:tc>
      </w:tr>
      <w:tr w:rsidR="00C009F1" w:rsidRPr="00D17F6A" w14:paraId="4C1F906C" w14:textId="77777777" w:rsidTr="3558773C">
        <w:trPr>
          <w:trHeight w:val="227"/>
          <w:jc w:val="center"/>
        </w:trPr>
        <w:tc>
          <w:tcPr>
            <w:tcW w:w="2170" w:type="dxa"/>
            <w:gridSpan w:val="4"/>
            <w:vAlign w:val="center"/>
          </w:tcPr>
          <w:p w14:paraId="1D0800DC" w14:textId="77777777" w:rsidR="004E230C" w:rsidRPr="00D17F6A" w:rsidRDefault="00151EF3" w:rsidP="00425358">
            <w:pPr>
              <w:spacing w:after="60"/>
              <w:rPr>
                <w:sz w:val="18"/>
                <w:szCs w:val="18"/>
                <w:lang w:val="sr-Cyrl-RS"/>
              </w:rPr>
            </w:pPr>
            <w:r w:rsidRPr="00D17F6A">
              <w:rPr>
                <w:sz w:val="18"/>
                <w:szCs w:val="18"/>
                <w:lang w:val="sr-Cyrl-RS"/>
              </w:rPr>
              <w:t>Д</w:t>
            </w:r>
            <w:r w:rsidR="00C009F1" w:rsidRPr="00D17F6A">
              <w:rPr>
                <w:sz w:val="18"/>
                <w:szCs w:val="18"/>
                <w:lang w:val="sr-Cyrl-RS"/>
              </w:rPr>
              <w:t>иплома</w:t>
            </w:r>
            <w:r w:rsidR="00666C30">
              <w:rPr>
                <w:sz w:val="18"/>
                <w:szCs w:val="18"/>
                <w:lang w:val="sr-Cyrl-RS"/>
              </w:rPr>
              <w:t>(петогодиш</w:t>
            </w:r>
            <w:r w:rsidR="004E230C" w:rsidRPr="00D17F6A">
              <w:rPr>
                <w:sz w:val="18"/>
                <w:szCs w:val="18"/>
                <w:lang w:val="sr-Cyrl-RS"/>
              </w:rPr>
              <w:t>ње дипломске студије)</w:t>
            </w:r>
          </w:p>
        </w:tc>
        <w:tc>
          <w:tcPr>
            <w:tcW w:w="888" w:type="dxa"/>
            <w:gridSpan w:val="2"/>
            <w:vAlign w:val="center"/>
          </w:tcPr>
          <w:p w14:paraId="29C71ECD" w14:textId="77777777" w:rsidR="00C009F1" w:rsidRPr="00D17F6A" w:rsidRDefault="00C009F1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1993</w:t>
            </w:r>
          </w:p>
        </w:tc>
        <w:tc>
          <w:tcPr>
            <w:tcW w:w="4313" w:type="dxa"/>
            <w:gridSpan w:val="2"/>
            <w:vAlign w:val="center"/>
          </w:tcPr>
          <w:p w14:paraId="09D42DED" w14:textId="77777777" w:rsidR="00C009F1" w:rsidRPr="00D17F6A" w:rsidRDefault="00C009F1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Грађевински факултет у Нишу</w:t>
            </w:r>
          </w:p>
        </w:tc>
        <w:tc>
          <w:tcPr>
            <w:tcW w:w="3158" w:type="dxa"/>
            <w:gridSpan w:val="3"/>
            <w:vAlign w:val="center"/>
          </w:tcPr>
          <w:p w14:paraId="6AFDF487" w14:textId="77777777" w:rsidR="00C009F1" w:rsidRPr="00D17F6A" w:rsidRDefault="00C009F1" w:rsidP="00D17F6A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Организација и технологија грађења</w:t>
            </w:r>
            <w:r w:rsidR="00D17F6A" w:rsidRPr="00D17F6A">
              <w:rPr>
                <w:sz w:val="18"/>
                <w:szCs w:val="18"/>
                <w:lang w:val="sr-Cyrl-CS"/>
              </w:rPr>
              <w:br/>
            </w:r>
            <w:r w:rsidRPr="00D17F6A">
              <w:rPr>
                <w:sz w:val="18"/>
                <w:szCs w:val="18"/>
                <w:lang w:val="sr-Cyrl-CS"/>
              </w:rPr>
              <w:t xml:space="preserve">Архитектонско пројектовање </w:t>
            </w:r>
          </w:p>
        </w:tc>
      </w:tr>
      <w:tr w:rsidR="00B14BEA" w:rsidRPr="00D17F6A" w14:paraId="7F0F3799" w14:textId="77777777" w:rsidTr="3558773C">
        <w:trPr>
          <w:trHeight w:val="227"/>
          <w:jc w:val="center"/>
        </w:trPr>
        <w:tc>
          <w:tcPr>
            <w:tcW w:w="10529" w:type="dxa"/>
            <w:gridSpan w:val="11"/>
            <w:vAlign w:val="center"/>
          </w:tcPr>
          <w:p w14:paraId="1EDC6B8B" w14:textId="77777777" w:rsidR="00B14BEA" w:rsidRPr="00D17F6A" w:rsidRDefault="00B14BEA" w:rsidP="00B14BEA">
            <w:pPr>
              <w:rPr>
                <w:sz w:val="18"/>
                <w:szCs w:val="18"/>
                <w:lang w:val="sr-Cyrl-RS"/>
              </w:rPr>
            </w:pPr>
            <w:r w:rsidRPr="00D17F6A">
              <w:rPr>
                <w:b/>
                <w:sz w:val="18"/>
                <w:szCs w:val="18"/>
                <w:lang w:val="sr-Cyrl-CS"/>
              </w:rPr>
              <w:t xml:space="preserve">Списак предмета </w:t>
            </w:r>
            <w:r w:rsidRPr="00D17F6A">
              <w:rPr>
                <w:b/>
                <w:sz w:val="18"/>
                <w:szCs w:val="18"/>
                <w:lang w:val="sr-Cyrl-RS"/>
              </w:rPr>
              <w:t xml:space="preserve">које наставник држи на докторским студијама </w:t>
            </w:r>
          </w:p>
        </w:tc>
      </w:tr>
      <w:tr w:rsidR="00B14BEA" w:rsidRPr="00D17F6A" w14:paraId="074D7293" w14:textId="77777777" w:rsidTr="3558773C">
        <w:trPr>
          <w:trHeight w:val="227"/>
          <w:jc w:val="center"/>
        </w:trPr>
        <w:tc>
          <w:tcPr>
            <w:tcW w:w="613" w:type="dxa"/>
            <w:shd w:val="clear" w:color="auto" w:fill="auto"/>
            <w:vAlign w:val="center"/>
          </w:tcPr>
          <w:p w14:paraId="2D8BEFB9" w14:textId="77777777" w:rsidR="00B14BEA" w:rsidRPr="00D17F6A" w:rsidRDefault="00B14BEA" w:rsidP="00BE59E8">
            <w:pPr>
              <w:rPr>
                <w:b/>
                <w:sz w:val="18"/>
                <w:szCs w:val="18"/>
                <w:lang w:val="sr-Cyrl-CS"/>
              </w:rPr>
            </w:pPr>
            <w:r w:rsidRPr="00D17F6A">
              <w:rPr>
                <w:b/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14:paraId="5D55EEC9" w14:textId="77777777" w:rsidR="00B14BEA" w:rsidRPr="00D17F6A" w:rsidRDefault="00B14BEA" w:rsidP="00BE59E8">
            <w:pPr>
              <w:rPr>
                <w:b/>
                <w:sz w:val="18"/>
                <w:szCs w:val="18"/>
                <w:lang w:val="sr-Cyrl-RS"/>
              </w:rPr>
            </w:pPr>
            <w:r w:rsidRPr="00D17F6A">
              <w:rPr>
                <w:b/>
                <w:sz w:val="18"/>
                <w:szCs w:val="18"/>
                <w:lang w:val="sr-Cyrl-RS"/>
              </w:rPr>
              <w:t xml:space="preserve">Ознака </w:t>
            </w:r>
          </w:p>
        </w:tc>
        <w:tc>
          <w:tcPr>
            <w:tcW w:w="8950" w:type="dxa"/>
            <w:gridSpan w:val="8"/>
            <w:vAlign w:val="center"/>
          </w:tcPr>
          <w:p w14:paraId="6EFB2124" w14:textId="77777777" w:rsidR="00B14BEA" w:rsidRPr="00D17F6A" w:rsidRDefault="00B14BEA" w:rsidP="00BE59E8">
            <w:pPr>
              <w:rPr>
                <w:b/>
                <w:sz w:val="18"/>
                <w:szCs w:val="18"/>
                <w:lang w:val="sr-Cyrl-RS"/>
              </w:rPr>
            </w:pPr>
            <w:r w:rsidRPr="00D17F6A">
              <w:rPr>
                <w:b/>
                <w:iCs/>
                <w:sz w:val="18"/>
                <w:szCs w:val="18"/>
                <w:lang w:val="sr-Cyrl-CS"/>
              </w:rPr>
              <w:t>Назив предмета</w:t>
            </w:r>
          </w:p>
        </w:tc>
      </w:tr>
      <w:tr w:rsidR="00B14BEA" w:rsidRPr="00D17F6A" w14:paraId="25B6644A" w14:textId="77777777" w:rsidTr="3558773C">
        <w:trPr>
          <w:trHeight w:val="227"/>
          <w:jc w:val="center"/>
        </w:trPr>
        <w:tc>
          <w:tcPr>
            <w:tcW w:w="613" w:type="dxa"/>
            <w:shd w:val="clear" w:color="auto" w:fill="auto"/>
            <w:vAlign w:val="center"/>
          </w:tcPr>
          <w:p w14:paraId="0135CBF0" w14:textId="77777777" w:rsidR="00B14BEA" w:rsidRPr="00D17F6A" w:rsidRDefault="00C009F1" w:rsidP="00BE59E8">
            <w:pPr>
              <w:rPr>
                <w:sz w:val="18"/>
                <w:szCs w:val="18"/>
                <w:lang w:val="sr-Latn-RS"/>
              </w:rPr>
            </w:pPr>
            <w:r w:rsidRPr="00D17F6A">
              <w:rPr>
                <w:sz w:val="18"/>
                <w:szCs w:val="18"/>
                <w:lang w:val="sr-Latn-RS"/>
              </w:rPr>
              <w:t>1.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14:paraId="03B459AD" w14:textId="6110671A" w:rsidR="00B14BEA" w:rsidRPr="00D17F6A" w:rsidRDefault="279ADC5B" w:rsidP="00BE59E8">
            <w:pPr>
              <w:rPr>
                <w:sz w:val="18"/>
                <w:szCs w:val="18"/>
                <w:lang w:val="sr-Cyrl-CS"/>
              </w:rPr>
            </w:pPr>
            <w:r w:rsidRPr="3558773C">
              <w:rPr>
                <w:sz w:val="18"/>
                <w:szCs w:val="18"/>
                <w:lang w:val="sr-Cyrl-CS"/>
              </w:rPr>
              <w:t>ДМ0017</w:t>
            </w:r>
          </w:p>
        </w:tc>
        <w:tc>
          <w:tcPr>
            <w:tcW w:w="8950" w:type="dxa"/>
            <w:gridSpan w:val="8"/>
            <w:vAlign w:val="center"/>
          </w:tcPr>
          <w:p w14:paraId="4AD1BFCD" w14:textId="549D66C2" w:rsidR="00B14BEA" w:rsidRPr="00D17F6A" w:rsidRDefault="279ADC5B" w:rsidP="00BE59E8">
            <w:pPr>
              <w:rPr>
                <w:sz w:val="18"/>
                <w:szCs w:val="18"/>
                <w:lang w:val="sr-Cyrl-CS"/>
              </w:rPr>
            </w:pPr>
            <w:r w:rsidRPr="3558773C">
              <w:rPr>
                <w:sz w:val="18"/>
                <w:szCs w:val="18"/>
                <w:lang w:val="sr-Cyrl-CS"/>
              </w:rPr>
              <w:t>Механика чврстог тела</w:t>
            </w:r>
          </w:p>
        </w:tc>
      </w:tr>
      <w:tr w:rsidR="3558773C" w14:paraId="5408910C" w14:textId="77777777" w:rsidTr="3558773C">
        <w:trPr>
          <w:trHeight w:val="300"/>
          <w:jc w:val="center"/>
        </w:trPr>
        <w:tc>
          <w:tcPr>
            <w:tcW w:w="613" w:type="dxa"/>
            <w:shd w:val="clear" w:color="auto" w:fill="auto"/>
            <w:vAlign w:val="center"/>
          </w:tcPr>
          <w:p w14:paraId="304740B6" w14:textId="540E18D9" w:rsidR="279ADC5B" w:rsidRDefault="279ADC5B" w:rsidP="3558773C">
            <w:pPr>
              <w:rPr>
                <w:sz w:val="18"/>
                <w:szCs w:val="18"/>
                <w:lang w:val="sr-Latn-RS"/>
              </w:rPr>
            </w:pPr>
            <w:r w:rsidRPr="3558773C">
              <w:rPr>
                <w:sz w:val="18"/>
                <w:szCs w:val="18"/>
                <w:lang w:val="sr-Latn-RS"/>
              </w:rPr>
              <w:t>2.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14:paraId="25A94703" w14:textId="2157D8A9" w:rsidR="279ADC5B" w:rsidRDefault="279ADC5B" w:rsidP="3558773C">
            <w:pPr>
              <w:rPr>
                <w:sz w:val="18"/>
                <w:szCs w:val="18"/>
                <w:lang w:val="sr-Cyrl-CS"/>
              </w:rPr>
            </w:pPr>
            <w:r w:rsidRPr="3558773C">
              <w:rPr>
                <w:sz w:val="18"/>
                <w:szCs w:val="18"/>
                <w:lang w:val="sr-Cyrl-CS"/>
              </w:rPr>
              <w:t>ДМ0018</w:t>
            </w:r>
          </w:p>
        </w:tc>
        <w:tc>
          <w:tcPr>
            <w:tcW w:w="8950" w:type="dxa"/>
            <w:gridSpan w:val="8"/>
            <w:vAlign w:val="center"/>
          </w:tcPr>
          <w:p w14:paraId="6824A3A4" w14:textId="46A27EBB" w:rsidR="279ADC5B" w:rsidRDefault="279ADC5B" w:rsidP="3558773C">
            <w:pPr>
              <w:rPr>
                <w:sz w:val="18"/>
                <w:szCs w:val="18"/>
                <w:lang w:val="sr-Cyrl-CS"/>
              </w:rPr>
            </w:pPr>
            <w:r w:rsidRPr="3558773C">
              <w:rPr>
                <w:sz w:val="18"/>
                <w:szCs w:val="18"/>
                <w:lang w:val="sr-Cyrl-CS"/>
              </w:rPr>
              <w:t>Метод коначних елемената – виши курс</w:t>
            </w:r>
          </w:p>
        </w:tc>
      </w:tr>
      <w:tr w:rsidR="00B14BEA" w:rsidRPr="00D17F6A" w14:paraId="5EF78F35" w14:textId="77777777" w:rsidTr="3558773C">
        <w:trPr>
          <w:trHeight w:val="227"/>
          <w:jc w:val="center"/>
        </w:trPr>
        <w:tc>
          <w:tcPr>
            <w:tcW w:w="613" w:type="dxa"/>
            <w:shd w:val="clear" w:color="auto" w:fill="auto"/>
            <w:vAlign w:val="center"/>
          </w:tcPr>
          <w:p w14:paraId="47886996" w14:textId="1D9D109F" w:rsidR="00B14BEA" w:rsidRPr="00D17F6A" w:rsidRDefault="446F3A15" w:rsidP="00BE59E8">
            <w:pPr>
              <w:rPr>
                <w:sz w:val="18"/>
                <w:szCs w:val="18"/>
                <w:lang w:val="sr-Latn-RS"/>
              </w:rPr>
            </w:pPr>
            <w:r w:rsidRPr="3558773C">
              <w:rPr>
                <w:sz w:val="18"/>
                <w:szCs w:val="18"/>
                <w:lang w:val="sr-Latn-RS"/>
              </w:rPr>
              <w:t>3.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14:paraId="3DBB77E6" w14:textId="77777777" w:rsidR="00B14BEA" w:rsidRPr="00D17F6A" w:rsidRDefault="00004889" w:rsidP="00BE59E8">
            <w:pPr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ДМ0021</w:t>
            </w:r>
          </w:p>
        </w:tc>
        <w:tc>
          <w:tcPr>
            <w:tcW w:w="8950" w:type="dxa"/>
            <w:gridSpan w:val="8"/>
            <w:vAlign w:val="center"/>
          </w:tcPr>
          <w:p w14:paraId="352E10EA" w14:textId="77777777" w:rsidR="00B14BEA" w:rsidRPr="00D17F6A" w:rsidRDefault="00004889" w:rsidP="00BE59E8">
            <w:pPr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Механика континуума</w:t>
            </w:r>
          </w:p>
        </w:tc>
      </w:tr>
      <w:tr w:rsidR="00B14BEA" w:rsidRPr="00D17F6A" w14:paraId="6F4FA9B0" w14:textId="77777777" w:rsidTr="3558773C">
        <w:trPr>
          <w:trHeight w:val="227"/>
          <w:jc w:val="center"/>
        </w:trPr>
        <w:tc>
          <w:tcPr>
            <w:tcW w:w="613" w:type="dxa"/>
            <w:shd w:val="clear" w:color="auto" w:fill="auto"/>
            <w:vAlign w:val="center"/>
          </w:tcPr>
          <w:p w14:paraId="1F75A9DD" w14:textId="28C2729D" w:rsidR="00B14BEA" w:rsidRPr="00D17F6A" w:rsidRDefault="10C90351" w:rsidP="00BE59E8">
            <w:pPr>
              <w:rPr>
                <w:sz w:val="18"/>
                <w:szCs w:val="18"/>
                <w:lang w:val="sr-Latn-RS"/>
              </w:rPr>
            </w:pPr>
            <w:r w:rsidRPr="3558773C">
              <w:rPr>
                <w:sz w:val="18"/>
                <w:szCs w:val="18"/>
                <w:lang w:val="sr-Latn-RS"/>
              </w:rPr>
              <w:t>4.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14:paraId="1C1330BA" w14:textId="77777777" w:rsidR="00B14BEA" w:rsidRPr="00D17F6A" w:rsidRDefault="00DC48AA" w:rsidP="00BE59E8">
            <w:pPr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ДМ0028</w:t>
            </w:r>
          </w:p>
        </w:tc>
        <w:tc>
          <w:tcPr>
            <w:tcW w:w="8950" w:type="dxa"/>
            <w:gridSpan w:val="8"/>
            <w:vAlign w:val="center"/>
          </w:tcPr>
          <w:p w14:paraId="4C70C74B" w14:textId="77777777" w:rsidR="00B14BEA" w:rsidRPr="00D17F6A" w:rsidRDefault="00DC48AA" w:rsidP="00BE59E8">
            <w:pPr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МКЕ у пројектовању конструкција</w:t>
            </w:r>
          </w:p>
        </w:tc>
      </w:tr>
      <w:tr w:rsidR="00B14BEA" w:rsidRPr="00D17F6A" w14:paraId="5D0C3079" w14:textId="77777777" w:rsidTr="3558773C">
        <w:trPr>
          <w:trHeight w:val="227"/>
          <w:jc w:val="center"/>
        </w:trPr>
        <w:tc>
          <w:tcPr>
            <w:tcW w:w="10529" w:type="dxa"/>
            <w:gridSpan w:val="11"/>
            <w:vAlign w:val="center"/>
          </w:tcPr>
          <w:p w14:paraId="5B33F82E" w14:textId="77777777" w:rsidR="00B14BEA" w:rsidRPr="00350675" w:rsidRDefault="00B14BEA" w:rsidP="00BE59E8">
            <w:pPr>
              <w:rPr>
                <w:b/>
                <w:sz w:val="18"/>
                <w:szCs w:val="18"/>
                <w:lang w:val="sr-Cyrl-CS"/>
              </w:rPr>
            </w:pPr>
            <w:r w:rsidRPr="00350675">
              <w:rPr>
                <w:sz w:val="18"/>
                <w:szCs w:val="18"/>
                <w:lang w:val="sr-Cyrl-CS"/>
              </w:rPr>
              <w:t xml:space="preserve">Најзначајнији радови </w:t>
            </w:r>
            <w:r w:rsidRPr="00350675">
              <w:rPr>
                <w:b/>
                <w:sz w:val="18"/>
                <w:szCs w:val="18"/>
                <w:lang w:val="sr-Cyrl-CS"/>
              </w:rPr>
              <w:t xml:space="preserve"> у складу са захтевима допунских услова  стандарда за дато поље (минимално 10 не више од 20)</w:t>
            </w:r>
          </w:p>
        </w:tc>
      </w:tr>
      <w:tr w:rsidR="3558773C" w14:paraId="04F78A45" w14:textId="77777777" w:rsidTr="3558773C">
        <w:trPr>
          <w:trHeight w:val="300"/>
          <w:jc w:val="center"/>
        </w:trPr>
        <w:tc>
          <w:tcPr>
            <w:tcW w:w="613" w:type="dxa"/>
            <w:vAlign w:val="center"/>
          </w:tcPr>
          <w:p w14:paraId="0D320FA4" w14:textId="4F383B21" w:rsidR="3558773C" w:rsidRPr="003F1053" w:rsidRDefault="3558773C" w:rsidP="3558773C">
            <w:pPr>
              <w:tabs>
                <w:tab w:val="left" w:pos="567"/>
              </w:tabs>
              <w:spacing w:after="60"/>
              <w:rPr>
                <w:b/>
                <w:sz w:val="18"/>
                <w:szCs w:val="18"/>
              </w:rPr>
            </w:pPr>
            <w:r w:rsidRPr="003F1053">
              <w:rPr>
                <w:rFonts w:eastAsia="Times New Roman"/>
                <w:b/>
                <w:sz w:val="18"/>
                <w:szCs w:val="18"/>
              </w:rPr>
              <w:t>1.</w:t>
            </w:r>
          </w:p>
        </w:tc>
        <w:tc>
          <w:tcPr>
            <w:tcW w:w="9280" w:type="dxa"/>
            <w:gridSpan w:val="9"/>
            <w:vAlign w:val="center"/>
          </w:tcPr>
          <w:p w14:paraId="6DAB99DD" w14:textId="23425AA6" w:rsidR="3558773C" w:rsidRPr="003F1053" w:rsidRDefault="3558773C" w:rsidP="3558773C">
            <w:pPr>
              <w:spacing w:after="6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Zorić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Andrija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3F1053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Trajković-Milenković</w:t>
            </w:r>
            <w:proofErr w:type="spellEnd"/>
            <w:r w:rsidRPr="003F1053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 xml:space="preserve"> Marina</w:t>
            </w:r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r w:rsidRPr="003F1053">
              <w:rPr>
                <w:rFonts w:eastAsia="Times New Roman"/>
                <w:b/>
                <w:bCs/>
                <w:i/>
                <w:iCs/>
                <w:color w:val="333333"/>
                <w:sz w:val="18"/>
                <w:szCs w:val="18"/>
                <w:lang w:val="sr-Cyrl-RS"/>
              </w:rPr>
              <w:t>Semi-analytical solution for elastoplastic deflection of prismatic fixed-end beams with circular cross-section</w:t>
            </w:r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Part C: Journal of Mechanical Engineering Science, 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Latn-RS"/>
              </w:rPr>
              <w:t>V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Cyrl-RS"/>
              </w:rPr>
              <w:t>ol. 238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Latn-RS"/>
              </w:rPr>
              <w:t>, Issue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Cyrl-RS"/>
              </w:rPr>
              <w:t>. 3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Latn-RS"/>
              </w:rPr>
              <w:t>, pp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Cyrl-RS"/>
              </w:rPr>
              <w:t>. 677-692</w:t>
            </w:r>
            <w:r w:rsidRPr="003F1053">
              <w:rPr>
                <w:rFonts w:eastAsia="Times New Roman"/>
                <w:sz w:val="18"/>
                <w:szCs w:val="18"/>
                <w:lang w:val="sr-Cyrl-RS"/>
              </w:rPr>
              <w:t xml:space="preserve">, </w:t>
            </w:r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2024. </w:t>
            </w:r>
            <w:hyperlink r:id="rId8">
              <w:r w:rsidRPr="003F1053">
                <w:rPr>
                  <w:rStyle w:val="Hyperlink"/>
                  <w:rFonts w:eastAsia="Times New Roman"/>
                  <w:sz w:val="18"/>
                  <w:szCs w:val="18"/>
                  <w:lang w:val="sr-Cyrl-RS"/>
                </w:rPr>
                <w:t>https://doi.org/10.1177/09544062231181008</w:t>
              </w:r>
            </w:hyperlink>
          </w:p>
        </w:tc>
        <w:tc>
          <w:tcPr>
            <w:tcW w:w="636" w:type="dxa"/>
            <w:vAlign w:val="center"/>
          </w:tcPr>
          <w:p w14:paraId="15596715" w14:textId="529CB6BB" w:rsidR="6AA645CD" w:rsidRDefault="6AA645CD" w:rsidP="3558773C">
            <w:pPr>
              <w:rPr>
                <w:b/>
                <w:bCs/>
                <w:sz w:val="18"/>
                <w:szCs w:val="18"/>
                <w:lang w:val="sr-Cyrl-CS"/>
              </w:rPr>
            </w:pPr>
            <w:r w:rsidRPr="3558773C">
              <w:rPr>
                <w:b/>
                <w:bCs/>
                <w:sz w:val="18"/>
                <w:szCs w:val="18"/>
                <w:lang w:val="sr-Cyrl-CS"/>
              </w:rPr>
              <w:t>М23</w:t>
            </w:r>
          </w:p>
        </w:tc>
      </w:tr>
      <w:tr w:rsidR="3558773C" w14:paraId="576A2850" w14:textId="77777777" w:rsidTr="3558773C">
        <w:trPr>
          <w:trHeight w:val="300"/>
          <w:jc w:val="center"/>
        </w:trPr>
        <w:tc>
          <w:tcPr>
            <w:tcW w:w="613" w:type="dxa"/>
            <w:vAlign w:val="center"/>
          </w:tcPr>
          <w:p w14:paraId="45972614" w14:textId="01668013" w:rsidR="3558773C" w:rsidRPr="003F1053" w:rsidRDefault="3558773C" w:rsidP="3558773C">
            <w:pPr>
              <w:tabs>
                <w:tab w:val="left" w:pos="567"/>
              </w:tabs>
              <w:spacing w:after="60"/>
              <w:rPr>
                <w:b/>
                <w:sz w:val="18"/>
                <w:szCs w:val="18"/>
              </w:rPr>
            </w:pPr>
            <w:r w:rsidRPr="003F1053">
              <w:rPr>
                <w:rFonts w:eastAsia="Times New Roman"/>
                <w:b/>
                <w:sz w:val="18"/>
                <w:szCs w:val="18"/>
              </w:rPr>
              <w:t>2</w:t>
            </w:r>
            <w:r w:rsidRPr="003F1053">
              <w:rPr>
                <w:rFonts w:eastAsia="Times New Roman"/>
                <w:b/>
                <w:sz w:val="18"/>
                <w:szCs w:val="18"/>
                <w:lang w:val="sr-Latn-RS"/>
              </w:rPr>
              <w:t>.</w:t>
            </w:r>
          </w:p>
        </w:tc>
        <w:tc>
          <w:tcPr>
            <w:tcW w:w="9280" w:type="dxa"/>
            <w:gridSpan w:val="9"/>
            <w:vAlign w:val="center"/>
          </w:tcPr>
          <w:p w14:paraId="2BD6A8D2" w14:textId="1C0194FA" w:rsidR="3558773C" w:rsidRPr="003F1053" w:rsidRDefault="3558773C" w:rsidP="3558773C">
            <w:pPr>
              <w:spacing w:after="6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Zorić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Andrija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3F1053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Trajković-Milenković</w:t>
            </w:r>
            <w:proofErr w:type="spellEnd"/>
            <w:r w:rsidRPr="003F1053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 xml:space="preserve"> Marina</w:t>
            </w:r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Zlatkov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Dragan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Vacev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Todor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r w:rsidRPr="003F1053">
              <w:rPr>
                <w:rFonts w:eastAsia="Times New Roman"/>
                <w:b/>
                <w:bCs/>
                <w:i/>
                <w:iCs/>
                <w:color w:val="333333"/>
                <w:sz w:val="18"/>
                <w:szCs w:val="18"/>
                <w:lang w:val="sr-Cyrl-RS"/>
              </w:rPr>
              <w:t>Semi-Analytical Solution for Elastoplastic Deflection of Non-Prismatic Cantilever Beams with Circular Cross-Section</w:t>
            </w:r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Cyrl-RS"/>
              </w:rPr>
              <w:t>Applied Sciences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Latn-RS"/>
              </w:rPr>
              <w:t xml:space="preserve">, 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Cyrl-RS"/>
              </w:rPr>
              <w:t>Basel: MDPI AG</w:t>
            </w:r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Latn-RS"/>
              </w:rPr>
              <w:t>V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Cyrl-RS"/>
              </w:rPr>
              <w:t xml:space="preserve">ol. 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Latn-RS"/>
              </w:rPr>
              <w:t>12, Issue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Cyrl-RS"/>
              </w:rPr>
              <w:t xml:space="preserve">. 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Latn-RS"/>
              </w:rPr>
              <w:t>11, pp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Cyrl-RS"/>
              </w:rPr>
              <w:t>. 5439-5439</w:t>
            </w:r>
            <w:r w:rsidRPr="003F1053">
              <w:rPr>
                <w:rFonts w:eastAsia="Times New Roman"/>
                <w:sz w:val="18"/>
                <w:szCs w:val="18"/>
                <w:lang w:val="sr-Cyrl-RS"/>
              </w:rPr>
              <w:t xml:space="preserve">, </w:t>
            </w:r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2022. </w:t>
            </w:r>
            <w:hyperlink r:id="rId9">
              <w:r w:rsidRPr="003F1053">
                <w:rPr>
                  <w:rStyle w:val="Hyperlink"/>
                  <w:rFonts w:eastAsia="Times New Roman"/>
                  <w:sz w:val="18"/>
                  <w:szCs w:val="18"/>
                  <w:lang w:val="sr-Cyrl-RS"/>
                </w:rPr>
                <w:t>https://doi.org/10.</w:t>
              </w:r>
              <w:r w:rsidRPr="003F1053">
                <w:rPr>
                  <w:rStyle w:val="Hyperlink"/>
                  <w:rFonts w:eastAsia="Times New Roman"/>
                  <w:sz w:val="18"/>
                  <w:szCs w:val="18"/>
                  <w:lang w:val="sr-Latn-RS"/>
                </w:rPr>
                <w:t>3390</w:t>
              </w:r>
              <w:r w:rsidRPr="003F1053">
                <w:rPr>
                  <w:rStyle w:val="Hyperlink"/>
                  <w:rFonts w:eastAsia="Times New Roman"/>
                  <w:sz w:val="18"/>
                  <w:szCs w:val="18"/>
                  <w:lang w:val="sr-Cyrl-RS"/>
                </w:rPr>
                <w:t>/</w:t>
              </w:r>
              <w:r w:rsidRPr="003F1053">
                <w:rPr>
                  <w:rStyle w:val="Hyperlink"/>
                  <w:rFonts w:eastAsia="Times New Roman"/>
                  <w:sz w:val="18"/>
                  <w:szCs w:val="18"/>
                  <w:lang w:val="sr-Latn-RS"/>
                </w:rPr>
                <w:t>app12115439</w:t>
              </w:r>
            </w:hyperlink>
          </w:p>
        </w:tc>
        <w:tc>
          <w:tcPr>
            <w:tcW w:w="636" w:type="dxa"/>
            <w:vAlign w:val="center"/>
          </w:tcPr>
          <w:p w14:paraId="6BE9047D" w14:textId="4B4729C8" w:rsidR="48DEC74F" w:rsidRDefault="48DEC74F" w:rsidP="3558773C">
            <w:pPr>
              <w:rPr>
                <w:b/>
                <w:bCs/>
                <w:sz w:val="18"/>
                <w:szCs w:val="18"/>
                <w:lang w:val="sr-Cyrl-CS"/>
              </w:rPr>
            </w:pPr>
            <w:r w:rsidRPr="3558773C">
              <w:rPr>
                <w:b/>
                <w:bCs/>
                <w:sz w:val="18"/>
                <w:szCs w:val="18"/>
                <w:lang w:val="sr-Cyrl-CS"/>
              </w:rPr>
              <w:t>М22</w:t>
            </w:r>
          </w:p>
        </w:tc>
      </w:tr>
      <w:tr w:rsidR="3558773C" w14:paraId="59453D53" w14:textId="77777777" w:rsidTr="3558773C">
        <w:trPr>
          <w:trHeight w:val="300"/>
          <w:jc w:val="center"/>
        </w:trPr>
        <w:tc>
          <w:tcPr>
            <w:tcW w:w="613" w:type="dxa"/>
            <w:vAlign w:val="center"/>
          </w:tcPr>
          <w:p w14:paraId="68A96363" w14:textId="46BA5C0A" w:rsidR="3558773C" w:rsidRPr="003F1053" w:rsidRDefault="3558773C" w:rsidP="3558773C">
            <w:pPr>
              <w:tabs>
                <w:tab w:val="left" w:pos="567"/>
              </w:tabs>
              <w:spacing w:after="60"/>
              <w:rPr>
                <w:b/>
                <w:sz w:val="18"/>
                <w:szCs w:val="18"/>
              </w:rPr>
            </w:pPr>
            <w:r w:rsidRPr="003F1053">
              <w:rPr>
                <w:rFonts w:eastAsia="Times New Roman"/>
                <w:b/>
                <w:sz w:val="18"/>
                <w:szCs w:val="18"/>
              </w:rPr>
              <w:t>3.</w:t>
            </w:r>
          </w:p>
        </w:tc>
        <w:tc>
          <w:tcPr>
            <w:tcW w:w="9280" w:type="dxa"/>
            <w:gridSpan w:val="9"/>
            <w:vAlign w:val="center"/>
          </w:tcPr>
          <w:p w14:paraId="38FA49A0" w14:textId="564FCA86" w:rsidR="3558773C" w:rsidRPr="003F1053" w:rsidRDefault="3558773C" w:rsidP="3558773C">
            <w:pPr>
              <w:spacing w:after="6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Dragan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Zlatkov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Danilo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Ristić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Andrija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Zorić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Jelena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Ristić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Biljana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Mladenović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Žarko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Petrović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r w:rsidRPr="003F1053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 xml:space="preserve">Marina </w:t>
            </w:r>
            <w:proofErr w:type="spellStart"/>
            <w:r w:rsidRPr="003F1053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Trajković-Milenković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r w:rsidRPr="003F1053">
              <w:rPr>
                <w:rFonts w:eastAsia="Times New Roman"/>
                <w:b/>
                <w:bCs/>
                <w:i/>
                <w:iCs/>
                <w:color w:val="333333"/>
                <w:sz w:val="18"/>
                <w:szCs w:val="18"/>
                <w:lang w:val="sr-Cyrl-RS"/>
              </w:rPr>
              <w:t>Experimental and Numerical Study of Energy Dissipation Components of a New Metallic Damper Device</w:t>
            </w:r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Cyrl-RS"/>
              </w:rPr>
              <w:t>Journal of Vibration Engineering &amp; Technologies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Latn-RS"/>
              </w:rPr>
              <w:t xml:space="preserve">, 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Cyrl-RS"/>
              </w:rPr>
              <w:t>Singapore : Springer</w:t>
            </w:r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Latn-RS"/>
              </w:rPr>
              <w:t>V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Cyrl-RS"/>
              </w:rPr>
              <w:t xml:space="preserve">ol. 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Latn-RS"/>
              </w:rPr>
              <w:t>10, Issue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Cyrl-RS"/>
              </w:rPr>
              <w:t xml:space="preserve">. 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Latn-RS"/>
              </w:rPr>
              <w:t>5, pp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Cyrl-RS"/>
              </w:rPr>
              <w:t xml:space="preserve">. 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Latn-RS"/>
              </w:rPr>
              <w:t>1809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Cyrl-RS"/>
              </w:rPr>
              <w:t>-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Latn-RS"/>
              </w:rPr>
              <w:t>182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Cyrl-RS"/>
              </w:rPr>
              <w:t>9</w:t>
            </w:r>
            <w:r w:rsidRPr="003F1053">
              <w:rPr>
                <w:rFonts w:eastAsia="Times New Roman"/>
                <w:sz w:val="18"/>
                <w:szCs w:val="18"/>
                <w:lang w:val="sr-Cyrl-RS"/>
              </w:rPr>
              <w:t xml:space="preserve">, </w:t>
            </w:r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2022. </w:t>
            </w:r>
            <w:hyperlink r:id="rId10">
              <w:r w:rsidRPr="003F1053">
                <w:rPr>
                  <w:rStyle w:val="Hyperlink"/>
                  <w:rFonts w:eastAsia="Times New Roman"/>
                  <w:sz w:val="18"/>
                  <w:szCs w:val="18"/>
                  <w:lang w:val="sr-Cyrl-RS"/>
                </w:rPr>
                <w:t>https://doi.org</w:t>
              </w:r>
              <w:r w:rsidRPr="003F1053">
                <w:rPr>
                  <w:rStyle w:val="Hyperlink"/>
                  <w:rFonts w:eastAsia="Times New Roman"/>
                  <w:sz w:val="18"/>
                  <w:szCs w:val="18"/>
                  <w:lang w:val="sr-Latn-RS"/>
                </w:rPr>
                <w:t>/</w:t>
              </w:r>
              <w:r w:rsidRPr="003F1053">
                <w:rPr>
                  <w:rStyle w:val="Hyperlink"/>
                  <w:rFonts w:eastAsia="Times New Roman"/>
                  <w:color w:val="23527C"/>
                  <w:sz w:val="18"/>
                  <w:szCs w:val="18"/>
                  <w:lang w:val="sr-Cyrl-RS"/>
                </w:rPr>
                <w:t>10.1007/s42417-022-00485-0</w:t>
              </w:r>
            </w:hyperlink>
          </w:p>
        </w:tc>
        <w:tc>
          <w:tcPr>
            <w:tcW w:w="636" w:type="dxa"/>
            <w:vAlign w:val="center"/>
          </w:tcPr>
          <w:p w14:paraId="43452E05" w14:textId="627F328A" w:rsidR="71602A0C" w:rsidRDefault="71602A0C" w:rsidP="3558773C">
            <w:pPr>
              <w:rPr>
                <w:b/>
                <w:bCs/>
                <w:sz w:val="18"/>
                <w:szCs w:val="18"/>
                <w:lang w:val="sr-Cyrl-CS"/>
              </w:rPr>
            </w:pPr>
            <w:r w:rsidRPr="3558773C">
              <w:rPr>
                <w:b/>
                <w:bCs/>
                <w:sz w:val="18"/>
                <w:szCs w:val="18"/>
                <w:lang w:val="sr-Cyrl-CS"/>
              </w:rPr>
              <w:t>М22</w:t>
            </w:r>
          </w:p>
        </w:tc>
      </w:tr>
      <w:tr w:rsidR="0004163C" w:rsidRPr="00D17F6A" w14:paraId="1034251B" w14:textId="77777777" w:rsidTr="3558773C">
        <w:trPr>
          <w:trHeight w:val="227"/>
          <w:jc w:val="center"/>
        </w:trPr>
        <w:tc>
          <w:tcPr>
            <w:tcW w:w="613" w:type="dxa"/>
            <w:vAlign w:val="center"/>
          </w:tcPr>
          <w:p w14:paraId="21FA6016" w14:textId="617A286D" w:rsidR="0004163C" w:rsidRPr="003F1053" w:rsidRDefault="003F1053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en-US"/>
              </w:rPr>
              <w:t>4</w:t>
            </w:r>
            <w:r w:rsidR="0004163C" w:rsidRPr="003F1053">
              <w:rPr>
                <w:b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9280" w:type="dxa"/>
            <w:gridSpan w:val="9"/>
            <w:vAlign w:val="center"/>
          </w:tcPr>
          <w:p w14:paraId="237B4E42" w14:textId="1397A7C3" w:rsidR="0004163C" w:rsidRPr="003F1053" w:rsidRDefault="45D588E3" w:rsidP="3558773C">
            <w:pPr>
              <w:spacing w:after="60"/>
              <w:rPr>
                <w:rFonts w:eastAsia="Times New Roman"/>
                <w:sz w:val="18"/>
                <w:szCs w:val="18"/>
                <w:lang w:val="en-GB"/>
              </w:rPr>
            </w:pPr>
            <w:proofErr w:type="spellStart"/>
            <w:r w:rsidRPr="003F1053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Trajković-Milenković</w:t>
            </w:r>
            <w:proofErr w:type="spellEnd"/>
            <w:r w:rsidRPr="003F1053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 xml:space="preserve"> Marina</w:t>
            </w:r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Bruhns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 Otto T.,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Zorić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Andrija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r w:rsidRPr="003F1053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GB"/>
              </w:rPr>
              <w:t>On instability of constitutive models for isotropic elastic-perfectly plastic material behaviour at finite deformations</w:t>
            </w:r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Part C: Journal of Mechanical Engineering Science, 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Latn-RS"/>
              </w:rPr>
              <w:t>V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Cyrl-RS"/>
              </w:rPr>
              <w:t>ol. 23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Latn-RS"/>
              </w:rPr>
              <w:t>5, Issue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Cyrl-RS"/>
              </w:rPr>
              <w:t xml:space="preserve">. 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Latn-RS"/>
              </w:rPr>
              <w:t>20, pp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Cyrl-RS"/>
              </w:rPr>
              <w:t xml:space="preserve">. 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Latn-RS"/>
              </w:rPr>
              <w:t>4692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Cyrl-RS"/>
              </w:rPr>
              <w:t>-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Latn-RS"/>
              </w:rPr>
              <w:t xml:space="preserve">4703, </w:t>
            </w:r>
            <w:r w:rsidRPr="003F1053">
              <w:rPr>
                <w:rFonts w:eastAsia="Times New Roman"/>
                <w:color w:val="333333"/>
                <w:sz w:val="18"/>
                <w:szCs w:val="18"/>
                <w:lang w:val="sr-Cyrl-RS"/>
              </w:rPr>
              <w:t xml:space="preserve">2020. </w:t>
            </w:r>
            <w:hyperlink r:id="rId11">
              <w:r w:rsidRPr="003F1053">
                <w:rPr>
                  <w:rStyle w:val="Hyperlink"/>
                  <w:rFonts w:eastAsia="Times New Roman"/>
                  <w:sz w:val="18"/>
                  <w:szCs w:val="18"/>
                  <w:lang w:val="sr-Cyrl-RS"/>
                </w:rPr>
                <w:t>https://doi.org/10.1177/0954406220920687</w:t>
              </w:r>
            </w:hyperlink>
          </w:p>
        </w:tc>
        <w:tc>
          <w:tcPr>
            <w:tcW w:w="636" w:type="dxa"/>
            <w:vAlign w:val="center"/>
          </w:tcPr>
          <w:p w14:paraId="27D616E0" w14:textId="77777777" w:rsidR="0004163C" w:rsidRPr="00D17F6A" w:rsidRDefault="0004163C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 w:rsidRPr="00D17F6A">
              <w:rPr>
                <w:b/>
                <w:sz w:val="18"/>
                <w:szCs w:val="18"/>
                <w:lang w:val="sr-Cyrl-CS"/>
              </w:rPr>
              <w:t>М23</w:t>
            </w:r>
          </w:p>
        </w:tc>
      </w:tr>
      <w:tr w:rsidR="0004163C" w:rsidRPr="00D17F6A" w14:paraId="7519AB48" w14:textId="77777777" w:rsidTr="3558773C">
        <w:trPr>
          <w:trHeight w:val="227"/>
          <w:jc w:val="center"/>
        </w:trPr>
        <w:tc>
          <w:tcPr>
            <w:tcW w:w="613" w:type="dxa"/>
            <w:vAlign w:val="center"/>
          </w:tcPr>
          <w:p w14:paraId="41BD3FC6" w14:textId="5DB80C1A" w:rsidR="0004163C" w:rsidRPr="003F1053" w:rsidRDefault="003F1053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en-US"/>
              </w:rPr>
              <w:t>5</w:t>
            </w:r>
            <w:r w:rsidR="0004163C" w:rsidRPr="003F1053">
              <w:rPr>
                <w:b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9280" w:type="dxa"/>
            <w:gridSpan w:val="9"/>
            <w:vAlign w:val="center"/>
          </w:tcPr>
          <w:p w14:paraId="67696B3D" w14:textId="1834C460" w:rsidR="0004163C" w:rsidRPr="003F1053" w:rsidRDefault="5B33FD61" w:rsidP="3558773C">
            <w:pPr>
              <w:widowControl/>
              <w:autoSpaceDE/>
              <w:autoSpaceDN/>
              <w:adjustRightInd/>
              <w:ind w:left="-13"/>
              <w:jc w:val="both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3F1053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Trajković-Milenković</w:t>
            </w:r>
            <w:proofErr w:type="spellEnd"/>
            <w:r w:rsidRPr="003F1053"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 xml:space="preserve"> Marina</w:t>
            </w:r>
            <w:r w:rsidRPr="003F1053"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US"/>
              </w:rPr>
              <w:t>Bruhns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US"/>
              </w:rPr>
              <w:t xml:space="preserve"> Otto T., </w:t>
            </w:r>
            <w:r w:rsidRPr="003F1053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Logarithmic rate implementation in constitutive relations of finite </w:t>
            </w:r>
            <w:proofErr w:type="spellStart"/>
            <w:r w:rsidRPr="003F1053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>elastoplasticity</w:t>
            </w:r>
            <w:proofErr w:type="spellEnd"/>
            <w:r w:rsidRPr="003F1053">
              <w:rPr>
                <w:rFonts w:eastAsia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with kinematic hardening</w:t>
            </w:r>
            <w:r w:rsidRPr="003F1053">
              <w:rPr>
                <w:rFonts w:eastAsia="Times New Roman"/>
                <w:sz w:val="18"/>
                <w:szCs w:val="18"/>
                <w:lang w:val="en-US"/>
              </w:rPr>
              <w:t xml:space="preserve">, ZAMM-ZEITSCHRIFT FUR ANGEWANDTE MATHEMATIK UND MECHANIK, WILEY-V C H VERLAG GMBH, vol. 98, no. 7, pp. 1237 - 1248, Jul, 2018.,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US"/>
              </w:rPr>
              <w:t>issn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US"/>
              </w:rPr>
              <w:t xml:space="preserve">: 0044-2267, </w:t>
            </w:r>
            <w:hyperlink r:id="rId12">
              <w:r w:rsidRPr="003F1053">
                <w:rPr>
                  <w:rStyle w:val="Hyperlink"/>
                  <w:rFonts w:eastAsia="Times New Roman"/>
                  <w:color w:val="123D80"/>
                  <w:sz w:val="18"/>
                  <w:szCs w:val="18"/>
                  <w:lang w:val="en-US"/>
                </w:rPr>
                <w:t>https://doi.org/10.1002/zamm.201700362</w:t>
              </w:r>
            </w:hyperlink>
          </w:p>
        </w:tc>
        <w:tc>
          <w:tcPr>
            <w:tcW w:w="636" w:type="dxa"/>
            <w:vAlign w:val="center"/>
          </w:tcPr>
          <w:p w14:paraId="67383223" w14:textId="77777777" w:rsidR="0004163C" w:rsidRPr="00D17F6A" w:rsidRDefault="0004163C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 w:rsidRPr="00D17F6A">
              <w:rPr>
                <w:b/>
                <w:sz w:val="18"/>
                <w:szCs w:val="18"/>
                <w:lang w:val="sr-Cyrl-CS"/>
              </w:rPr>
              <w:t>М23</w:t>
            </w:r>
          </w:p>
        </w:tc>
      </w:tr>
      <w:tr w:rsidR="0004163C" w:rsidRPr="00D17F6A" w14:paraId="5E69B876" w14:textId="77777777" w:rsidTr="3558773C">
        <w:trPr>
          <w:trHeight w:val="227"/>
          <w:jc w:val="center"/>
        </w:trPr>
        <w:tc>
          <w:tcPr>
            <w:tcW w:w="613" w:type="dxa"/>
            <w:vAlign w:val="center"/>
          </w:tcPr>
          <w:p w14:paraId="41B07F09" w14:textId="5B094178" w:rsidR="0004163C" w:rsidRPr="003F1053" w:rsidRDefault="003F1053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en-US"/>
              </w:rPr>
              <w:t>6</w:t>
            </w:r>
            <w:r w:rsidR="0004163C" w:rsidRPr="003F1053">
              <w:rPr>
                <w:b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9280" w:type="dxa"/>
            <w:gridSpan w:val="9"/>
            <w:vAlign w:val="center"/>
          </w:tcPr>
          <w:p w14:paraId="53716CF0" w14:textId="77777777" w:rsidR="0004163C" w:rsidRPr="003F1053" w:rsidRDefault="0004163C" w:rsidP="00D17F6A">
            <w:pPr>
              <w:spacing w:after="60"/>
              <w:rPr>
                <w:b/>
                <w:sz w:val="18"/>
                <w:szCs w:val="18"/>
                <w:lang w:val="sr-Cyrl-RS"/>
              </w:rPr>
            </w:pPr>
            <w:r w:rsidRPr="003F1053">
              <w:rPr>
                <w:sz w:val="18"/>
                <w:szCs w:val="18"/>
              </w:rPr>
              <w:t xml:space="preserve">Cvetkovic Radovan, Stojic Dragoslav, Markovic Nemanja, </w:t>
            </w:r>
            <w:r w:rsidRPr="003F1053">
              <w:rPr>
                <w:b/>
                <w:sz w:val="18"/>
                <w:szCs w:val="18"/>
              </w:rPr>
              <w:t>Trajkovic Marina</w:t>
            </w:r>
            <w:r w:rsidRPr="003F1053">
              <w:rPr>
                <w:sz w:val="18"/>
                <w:szCs w:val="18"/>
              </w:rPr>
              <w:t xml:space="preserve">, Zivkovic Darko Z, </w:t>
            </w:r>
            <w:r w:rsidRPr="003F1053">
              <w:rPr>
                <w:b/>
                <w:i/>
                <w:sz w:val="18"/>
                <w:szCs w:val="18"/>
              </w:rPr>
              <w:t>Repair and Strengthening of Timber Floors of Pancevo Diocese by Timber-Concrete Coupling Technique</w:t>
            </w:r>
            <w:r w:rsidRPr="003F1053">
              <w:rPr>
                <w:sz w:val="18"/>
                <w:szCs w:val="18"/>
              </w:rPr>
              <w:t>, TEHNICKI VJESNIK-TECHNICAL GAZETTE 2019 26 (4):1191-1198</w:t>
            </w:r>
            <w:r w:rsidR="00D17F6A" w:rsidRPr="003F1053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636" w:type="dxa"/>
            <w:vAlign w:val="center"/>
          </w:tcPr>
          <w:p w14:paraId="257F8A48" w14:textId="77777777" w:rsidR="0004163C" w:rsidRPr="00D17F6A" w:rsidRDefault="0004163C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 w:rsidRPr="00D17F6A">
              <w:rPr>
                <w:b/>
                <w:sz w:val="18"/>
                <w:szCs w:val="18"/>
                <w:lang w:val="sr-Cyrl-CS"/>
              </w:rPr>
              <w:t>М23</w:t>
            </w:r>
          </w:p>
        </w:tc>
      </w:tr>
      <w:tr w:rsidR="0004163C" w:rsidRPr="00D17F6A" w14:paraId="23024274" w14:textId="77777777" w:rsidTr="3558773C">
        <w:trPr>
          <w:trHeight w:val="227"/>
          <w:jc w:val="center"/>
        </w:trPr>
        <w:tc>
          <w:tcPr>
            <w:tcW w:w="613" w:type="dxa"/>
            <w:vAlign w:val="center"/>
          </w:tcPr>
          <w:p w14:paraId="0F9ABB3F" w14:textId="593546B7" w:rsidR="0004163C" w:rsidRPr="003F1053" w:rsidRDefault="003F1053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en-US"/>
              </w:rPr>
              <w:t>7</w:t>
            </w:r>
            <w:r w:rsidR="0004163C" w:rsidRPr="003F1053">
              <w:rPr>
                <w:b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9280" w:type="dxa"/>
            <w:gridSpan w:val="9"/>
            <w:vAlign w:val="center"/>
          </w:tcPr>
          <w:p w14:paraId="5CF53F70" w14:textId="77777777" w:rsidR="0004163C" w:rsidRPr="003F1053" w:rsidRDefault="0004163C" w:rsidP="00D17F6A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 w:rsidRPr="003F1053">
              <w:rPr>
                <w:sz w:val="18"/>
                <w:szCs w:val="18"/>
              </w:rPr>
              <w:t>Elefterija</w:t>
            </w:r>
            <w:r w:rsidRPr="003F1053">
              <w:rPr>
                <w:sz w:val="18"/>
                <w:szCs w:val="18"/>
                <w:lang w:val="sr-Cyrl-CS"/>
              </w:rPr>
              <w:t xml:space="preserve"> </w:t>
            </w:r>
            <w:r w:rsidRPr="003F1053">
              <w:rPr>
                <w:sz w:val="18"/>
                <w:szCs w:val="18"/>
              </w:rPr>
              <w:t>Zlatanovi</w:t>
            </w:r>
            <w:r w:rsidRPr="003F1053">
              <w:rPr>
                <w:sz w:val="18"/>
                <w:szCs w:val="18"/>
                <w:lang w:val="sr-Cyrl-CS"/>
              </w:rPr>
              <w:t xml:space="preserve">ć, </w:t>
            </w:r>
            <w:r w:rsidRPr="003F1053">
              <w:rPr>
                <w:b/>
                <w:bCs/>
                <w:sz w:val="18"/>
                <w:szCs w:val="18"/>
              </w:rPr>
              <w:t>Trajkovi</w:t>
            </w:r>
            <w:r w:rsidRPr="003F1053">
              <w:rPr>
                <w:b/>
                <w:bCs/>
                <w:sz w:val="18"/>
                <w:szCs w:val="18"/>
                <w:lang w:val="sr-Cyrl-CS"/>
              </w:rPr>
              <w:t>ć-</w:t>
            </w:r>
            <w:r w:rsidRPr="003F1053">
              <w:rPr>
                <w:b/>
                <w:bCs/>
                <w:sz w:val="18"/>
                <w:szCs w:val="18"/>
              </w:rPr>
              <w:t>Milenkovi</w:t>
            </w:r>
            <w:r w:rsidRPr="003F1053">
              <w:rPr>
                <w:b/>
                <w:bCs/>
                <w:sz w:val="18"/>
                <w:szCs w:val="18"/>
                <w:lang w:val="sr-Cyrl-CS"/>
              </w:rPr>
              <w:t xml:space="preserve">ć </w:t>
            </w:r>
            <w:r w:rsidRPr="003F1053">
              <w:rPr>
                <w:b/>
                <w:bCs/>
                <w:sz w:val="18"/>
                <w:szCs w:val="18"/>
              </w:rPr>
              <w:t>Marina</w:t>
            </w:r>
            <w:r w:rsidRPr="003F1053">
              <w:rPr>
                <w:sz w:val="18"/>
                <w:szCs w:val="18"/>
                <w:lang w:val="sr-Cyrl-CS"/>
              </w:rPr>
              <w:t xml:space="preserve">, </w:t>
            </w:r>
            <w:r w:rsidRPr="003F1053">
              <w:rPr>
                <w:sz w:val="18"/>
                <w:szCs w:val="18"/>
              </w:rPr>
              <w:t>Luki</w:t>
            </w:r>
            <w:r w:rsidRPr="003F1053">
              <w:rPr>
                <w:sz w:val="18"/>
                <w:szCs w:val="18"/>
                <w:lang w:val="sr-Cyrl-CS"/>
              </w:rPr>
              <w:t xml:space="preserve">ć </w:t>
            </w:r>
            <w:r w:rsidRPr="003F1053">
              <w:rPr>
                <w:sz w:val="18"/>
                <w:szCs w:val="18"/>
              </w:rPr>
              <w:t>Dragan</w:t>
            </w:r>
            <w:r w:rsidRPr="003F1053">
              <w:rPr>
                <w:sz w:val="18"/>
                <w:szCs w:val="18"/>
                <w:lang w:val="sr-Cyrl-CS"/>
              </w:rPr>
              <w:t xml:space="preserve">, </w:t>
            </w:r>
            <w:r w:rsidRPr="003F1053">
              <w:rPr>
                <w:sz w:val="18"/>
                <w:szCs w:val="18"/>
              </w:rPr>
              <w:t>Br</w:t>
            </w:r>
            <w:r w:rsidRPr="003F1053">
              <w:rPr>
                <w:sz w:val="18"/>
                <w:szCs w:val="18"/>
                <w:lang w:val="sr-Cyrl-CS"/>
              </w:rPr>
              <w:t>č</w:t>
            </w:r>
            <w:r w:rsidRPr="003F1053">
              <w:rPr>
                <w:sz w:val="18"/>
                <w:szCs w:val="18"/>
              </w:rPr>
              <w:t>i</w:t>
            </w:r>
            <w:r w:rsidRPr="003F1053">
              <w:rPr>
                <w:sz w:val="18"/>
                <w:szCs w:val="18"/>
                <w:lang w:val="sr-Cyrl-CS"/>
              </w:rPr>
              <w:t xml:space="preserve">ć </w:t>
            </w:r>
            <w:r w:rsidRPr="003F1053">
              <w:rPr>
                <w:sz w:val="18"/>
                <w:szCs w:val="18"/>
              </w:rPr>
              <w:t>Stanko</w:t>
            </w:r>
            <w:r w:rsidRPr="003F1053">
              <w:rPr>
                <w:sz w:val="18"/>
                <w:szCs w:val="18"/>
                <w:lang w:val="sr-Cyrl-CS"/>
              </w:rPr>
              <w:t xml:space="preserve">, </w:t>
            </w:r>
            <w:r w:rsidRPr="003F1053">
              <w:rPr>
                <w:sz w:val="18"/>
                <w:szCs w:val="18"/>
              </w:rPr>
              <w:t>Šešov Vlatko</w:t>
            </w:r>
            <w:r w:rsidRPr="003F1053">
              <w:rPr>
                <w:sz w:val="18"/>
                <w:szCs w:val="18"/>
                <w:lang w:val="sr-Cyrl-CS"/>
              </w:rPr>
              <w:t xml:space="preserve">, </w:t>
            </w:r>
            <w:r w:rsidRPr="003F1053">
              <w:rPr>
                <w:b/>
                <w:bCs/>
                <w:i/>
                <w:iCs/>
                <w:sz w:val="18"/>
                <w:szCs w:val="18"/>
                <w:lang w:val="sr-Cyrl-CS"/>
              </w:rPr>
              <w:t>A comparison of linear and nonlinear seismic tunnel–ground interaction analyses</w:t>
            </w:r>
            <w:r w:rsidRPr="003F1053">
              <w:rPr>
                <w:sz w:val="18"/>
                <w:szCs w:val="18"/>
                <w:lang w:val="sr-Cyrl-CS"/>
              </w:rPr>
              <w:t>, Acta Geotechnica Slovenica, University of Maribor, Faculty of Civil Engineering, Maribor, Slovenia, 13, 2016/2, pp. 27 - 42, 1854-0171, 2016</w:t>
            </w:r>
            <w:r w:rsidR="00D17F6A" w:rsidRPr="003F1053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636" w:type="dxa"/>
            <w:vAlign w:val="center"/>
          </w:tcPr>
          <w:p w14:paraId="62CCE907" w14:textId="77777777" w:rsidR="0004163C" w:rsidRPr="00D17F6A" w:rsidRDefault="0004163C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 w:rsidRPr="00D17F6A">
              <w:rPr>
                <w:b/>
                <w:sz w:val="18"/>
                <w:szCs w:val="18"/>
                <w:lang w:val="sr-Cyrl-CS"/>
              </w:rPr>
              <w:t>М23</w:t>
            </w:r>
          </w:p>
        </w:tc>
      </w:tr>
      <w:tr w:rsidR="0004163C" w:rsidRPr="00D17F6A" w14:paraId="151B894E" w14:textId="77777777" w:rsidTr="3558773C">
        <w:trPr>
          <w:trHeight w:val="227"/>
          <w:jc w:val="center"/>
        </w:trPr>
        <w:tc>
          <w:tcPr>
            <w:tcW w:w="613" w:type="dxa"/>
            <w:vAlign w:val="center"/>
          </w:tcPr>
          <w:p w14:paraId="56C72689" w14:textId="10609445" w:rsidR="0004163C" w:rsidRPr="003F1053" w:rsidRDefault="003F1053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en-US"/>
              </w:rPr>
              <w:t>8</w:t>
            </w:r>
            <w:r w:rsidR="0004163C" w:rsidRPr="003F1053">
              <w:rPr>
                <w:b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9280" w:type="dxa"/>
            <w:gridSpan w:val="9"/>
            <w:vAlign w:val="center"/>
          </w:tcPr>
          <w:p w14:paraId="4F55EF18" w14:textId="77777777" w:rsidR="0004163C" w:rsidRPr="003F1053" w:rsidRDefault="0004163C" w:rsidP="00D17F6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</w:rPr>
            </w:pPr>
            <w:r w:rsidRPr="003F1053">
              <w:rPr>
                <w:sz w:val="18"/>
                <w:szCs w:val="18"/>
              </w:rPr>
              <w:t>E</w:t>
            </w:r>
            <w:r w:rsidRPr="003F1053">
              <w:rPr>
                <w:sz w:val="18"/>
                <w:szCs w:val="18"/>
                <w:lang w:val="sr-Cyrl-CS"/>
              </w:rPr>
              <w:t xml:space="preserve">. </w:t>
            </w:r>
            <w:r w:rsidRPr="003F1053">
              <w:rPr>
                <w:sz w:val="18"/>
                <w:szCs w:val="18"/>
              </w:rPr>
              <w:t>Zlatanovi</w:t>
            </w:r>
            <w:r w:rsidRPr="003F1053">
              <w:rPr>
                <w:sz w:val="18"/>
                <w:szCs w:val="18"/>
                <w:lang w:val="sr-Cyrl-CS"/>
              </w:rPr>
              <w:t xml:space="preserve">ć, </w:t>
            </w:r>
            <w:r w:rsidRPr="003F1053">
              <w:rPr>
                <w:sz w:val="18"/>
                <w:szCs w:val="18"/>
              </w:rPr>
              <w:t>V. Šešov</w:t>
            </w:r>
            <w:r w:rsidRPr="003F1053">
              <w:rPr>
                <w:sz w:val="18"/>
                <w:szCs w:val="18"/>
                <w:lang w:val="sr-Cyrl-CS"/>
              </w:rPr>
              <w:t xml:space="preserve">, </w:t>
            </w:r>
            <w:r w:rsidRPr="003F1053">
              <w:rPr>
                <w:sz w:val="18"/>
                <w:szCs w:val="18"/>
              </w:rPr>
              <w:t>D</w:t>
            </w:r>
            <w:r w:rsidRPr="003F1053">
              <w:rPr>
                <w:sz w:val="18"/>
                <w:szCs w:val="18"/>
                <w:lang w:val="sr-Cyrl-CS"/>
              </w:rPr>
              <w:t xml:space="preserve">. </w:t>
            </w:r>
            <w:r w:rsidRPr="003F1053">
              <w:rPr>
                <w:sz w:val="18"/>
                <w:szCs w:val="18"/>
              </w:rPr>
              <w:t>Luki</w:t>
            </w:r>
            <w:r w:rsidRPr="003F1053">
              <w:rPr>
                <w:sz w:val="18"/>
                <w:szCs w:val="18"/>
                <w:lang w:val="sr-Cyrl-CS"/>
              </w:rPr>
              <w:t xml:space="preserve">ć, А. </w:t>
            </w:r>
            <w:r w:rsidRPr="003F1053">
              <w:rPr>
                <w:sz w:val="18"/>
                <w:szCs w:val="18"/>
              </w:rPr>
              <w:t>Proki</w:t>
            </w:r>
            <w:r w:rsidRPr="003F1053">
              <w:rPr>
                <w:sz w:val="18"/>
                <w:szCs w:val="18"/>
                <w:lang w:val="sr-Cyrl-CS"/>
              </w:rPr>
              <w:t xml:space="preserve">ć, </w:t>
            </w:r>
            <w:r w:rsidRPr="003F1053">
              <w:rPr>
                <w:b/>
                <w:bCs/>
                <w:sz w:val="18"/>
                <w:szCs w:val="18"/>
              </w:rPr>
              <w:t>M. Trajkovi</w:t>
            </w:r>
            <w:r w:rsidRPr="003F1053">
              <w:rPr>
                <w:b/>
                <w:bCs/>
                <w:sz w:val="18"/>
                <w:szCs w:val="18"/>
                <w:lang w:val="sr-Cyrl-CS"/>
              </w:rPr>
              <w:t>ć-</w:t>
            </w:r>
            <w:r w:rsidRPr="003F1053">
              <w:rPr>
                <w:b/>
                <w:bCs/>
                <w:sz w:val="18"/>
                <w:szCs w:val="18"/>
              </w:rPr>
              <w:t>Milenkovi</w:t>
            </w:r>
            <w:r w:rsidRPr="003F1053">
              <w:rPr>
                <w:b/>
                <w:bCs/>
                <w:sz w:val="18"/>
                <w:szCs w:val="18"/>
                <w:lang w:val="sr-Cyrl-CS"/>
              </w:rPr>
              <w:t>ć</w:t>
            </w:r>
            <w:r w:rsidRPr="003F1053">
              <w:rPr>
                <w:b/>
                <w:bCs/>
                <w:i/>
                <w:iCs/>
                <w:sz w:val="18"/>
                <w:szCs w:val="18"/>
                <w:lang w:val="sr-Cyrl-CS"/>
              </w:rPr>
              <w:t>, Tunnel–ground interaction analysis: discrete beam–spring vs. continuous FE model</w:t>
            </w:r>
            <w:r w:rsidRPr="003F1053">
              <w:rPr>
                <w:sz w:val="18"/>
                <w:szCs w:val="18"/>
                <w:lang w:val="sr-Cyrl-CS"/>
              </w:rPr>
              <w:t xml:space="preserve">, Technical Gazette, Josip Juraj Strossmayer University of Osijek, Croatia, 24, Supplement 1, pp. 61 - 69, 1330-3651 (Print), 1848-6339 (Online), </w:t>
            </w:r>
            <w:r w:rsidRPr="003F1053">
              <w:rPr>
                <w:sz w:val="18"/>
                <w:szCs w:val="18"/>
              </w:rPr>
              <w:t xml:space="preserve">DOI: </w:t>
            </w:r>
            <w:r w:rsidRPr="003F1053">
              <w:rPr>
                <w:sz w:val="18"/>
                <w:szCs w:val="18"/>
                <w:lang w:val="sr-Cyrl-CS"/>
              </w:rPr>
              <w:t>10.17559/TV-20141001181339, 2017.</w:t>
            </w:r>
            <w:r w:rsidRPr="003F105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6" w:type="dxa"/>
            <w:vAlign w:val="center"/>
          </w:tcPr>
          <w:p w14:paraId="0861241A" w14:textId="77777777" w:rsidR="0004163C" w:rsidRPr="00D17F6A" w:rsidRDefault="0004163C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 w:rsidRPr="00D17F6A">
              <w:rPr>
                <w:b/>
                <w:sz w:val="18"/>
                <w:szCs w:val="18"/>
                <w:lang w:val="sr-Cyrl-CS"/>
              </w:rPr>
              <w:t>М23</w:t>
            </w:r>
          </w:p>
        </w:tc>
      </w:tr>
      <w:tr w:rsidR="3558773C" w14:paraId="4954DF69" w14:textId="77777777" w:rsidTr="3558773C">
        <w:trPr>
          <w:trHeight w:val="300"/>
          <w:jc w:val="center"/>
        </w:trPr>
        <w:tc>
          <w:tcPr>
            <w:tcW w:w="613" w:type="dxa"/>
            <w:vAlign w:val="center"/>
          </w:tcPr>
          <w:p w14:paraId="33FAF09F" w14:textId="73B574EC" w:rsidR="3558773C" w:rsidRPr="003F1053" w:rsidRDefault="003F1053" w:rsidP="3558773C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9.</w:t>
            </w:r>
          </w:p>
        </w:tc>
        <w:tc>
          <w:tcPr>
            <w:tcW w:w="9280" w:type="dxa"/>
            <w:gridSpan w:val="9"/>
            <w:vAlign w:val="center"/>
          </w:tcPr>
          <w:p w14:paraId="59B4E705" w14:textId="6372FB7D" w:rsidR="3558773C" w:rsidRPr="003F1053" w:rsidRDefault="3558773C" w:rsidP="3558773C">
            <w:pPr>
              <w:spacing w:after="60"/>
              <w:jc w:val="both"/>
              <w:rPr>
                <w:rFonts w:eastAsia="Times New Roman"/>
                <w:sz w:val="18"/>
                <w:szCs w:val="18"/>
                <w:lang w:val="sr-Cyrl-RS"/>
              </w:rPr>
            </w:pP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Zorić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Andrija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Zlatkov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Dragan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3F1053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Trajković-Milenković</w:t>
            </w:r>
            <w:proofErr w:type="spellEnd"/>
            <w:r w:rsidRPr="003F1053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 xml:space="preserve"> Marina</w:t>
            </w:r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Mijalković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 Marina,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Mladenović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1053">
              <w:rPr>
                <w:rFonts w:eastAsia="Times New Roman"/>
                <w:sz w:val="18"/>
                <w:szCs w:val="18"/>
                <w:lang w:val="en-GB"/>
              </w:rPr>
              <w:t>Biljana</w:t>
            </w:r>
            <w:proofErr w:type="spellEnd"/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r w:rsidRPr="003F1053">
              <w:rPr>
                <w:rFonts w:eastAsia="Times New Roman"/>
                <w:sz w:val="18"/>
                <w:szCs w:val="18"/>
                <w:lang w:val="sr-Cyrl-RS"/>
              </w:rPr>
              <w:t>Numerical Analysis of an Innovative Energy Dissipation Device</w:t>
            </w:r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r w:rsidRPr="003F1053">
              <w:rPr>
                <w:rFonts w:eastAsia="Times New Roman"/>
                <w:sz w:val="18"/>
                <w:szCs w:val="18"/>
                <w:lang w:val="sr-Cyrl-RS"/>
              </w:rPr>
              <w:t>Journal of the Serbian Society for Computational Mechanics</w:t>
            </w:r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, </w:t>
            </w:r>
            <w:r w:rsidRPr="003F1053">
              <w:rPr>
                <w:rFonts w:eastAsia="Times New Roman"/>
                <w:sz w:val="18"/>
                <w:szCs w:val="18"/>
                <w:lang w:val="sr-Latn-RS"/>
              </w:rPr>
              <w:t>V</w:t>
            </w:r>
            <w:r w:rsidRPr="003F1053">
              <w:rPr>
                <w:rFonts w:eastAsia="Times New Roman"/>
                <w:sz w:val="18"/>
                <w:szCs w:val="18"/>
                <w:lang w:val="sr-Cyrl-RS"/>
              </w:rPr>
              <w:t xml:space="preserve">ol. </w:t>
            </w:r>
            <w:r w:rsidRPr="003F1053">
              <w:rPr>
                <w:rFonts w:eastAsia="Times New Roman"/>
                <w:sz w:val="18"/>
                <w:szCs w:val="18"/>
                <w:lang w:val="sr-Latn-RS"/>
              </w:rPr>
              <w:t>18, Issue</w:t>
            </w:r>
            <w:r w:rsidRPr="003F1053">
              <w:rPr>
                <w:rFonts w:eastAsia="Times New Roman"/>
                <w:sz w:val="18"/>
                <w:szCs w:val="18"/>
                <w:lang w:val="sr-Cyrl-RS"/>
              </w:rPr>
              <w:t xml:space="preserve">. </w:t>
            </w:r>
            <w:r w:rsidRPr="003F1053">
              <w:rPr>
                <w:rFonts w:eastAsia="Times New Roman"/>
                <w:sz w:val="18"/>
                <w:szCs w:val="18"/>
                <w:lang w:val="sr-Latn-RS"/>
              </w:rPr>
              <w:t>1</w:t>
            </w:r>
            <w:r w:rsidRPr="003F1053">
              <w:rPr>
                <w:rFonts w:eastAsia="Times New Roman"/>
                <w:sz w:val="18"/>
                <w:szCs w:val="18"/>
                <w:lang w:val="sr-Cyrl-RS"/>
              </w:rPr>
              <w:t xml:space="preserve">, </w:t>
            </w:r>
            <w:r w:rsidRPr="003F1053">
              <w:rPr>
                <w:rFonts w:eastAsia="Times New Roman"/>
                <w:sz w:val="18"/>
                <w:szCs w:val="18"/>
                <w:lang w:val="en-GB"/>
              </w:rPr>
              <w:t xml:space="preserve">2024., </w:t>
            </w:r>
            <w:hyperlink r:id="rId13">
              <w:r w:rsidRPr="003F1053">
                <w:rPr>
                  <w:rStyle w:val="Hyperlink"/>
                  <w:rFonts w:eastAsia="Times New Roman"/>
                  <w:sz w:val="18"/>
                  <w:szCs w:val="18"/>
                  <w:lang w:val="sr-Cyrl-RS"/>
                </w:rPr>
                <w:t>https://doi.org/10.24874/jsscm.2024.18.01.02</w:t>
              </w:r>
            </w:hyperlink>
          </w:p>
        </w:tc>
        <w:tc>
          <w:tcPr>
            <w:tcW w:w="636" w:type="dxa"/>
            <w:vAlign w:val="center"/>
          </w:tcPr>
          <w:p w14:paraId="7ED348AA" w14:textId="76D49B10" w:rsidR="280ABF7F" w:rsidRDefault="280ABF7F" w:rsidP="3558773C">
            <w:pPr>
              <w:rPr>
                <w:b/>
                <w:bCs/>
                <w:sz w:val="18"/>
                <w:szCs w:val="18"/>
                <w:lang w:val="sr-Cyrl-CS"/>
              </w:rPr>
            </w:pPr>
            <w:r w:rsidRPr="3558773C">
              <w:rPr>
                <w:b/>
                <w:bCs/>
                <w:sz w:val="18"/>
                <w:szCs w:val="18"/>
                <w:lang w:val="sr-Cyrl-CS"/>
              </w:rPr>
              <w:t>М24</w:t>
            </w:r>
          </w:p>
        </w:tc>
      </w:tr>
      <w:tr w:rsidR="0004163C" w:rsidRPr="00D17F6A" w14:paraId="060735F1" w14:textId="77777777" w:rsidTr="3558773C">
        <w:trPr>
          <w:trHeight w:val="227"/>
          <w:jc w:val="center"/>
        </w:trPr>
        <w:tc>
          <w:tcPr>
            <w:tcW w:w="613" w:type="dxa"/>
            <w:vAlign w:val="center"/>
          </w:tcPr>
          <w:p w14:paraId="4BC6DBBF" w14:textId="438CD7B6" w:rsidR="0004163C" w:rsidRPr="003F1053" w:rsidRDefault="003F1053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  <w:r w:rsidR="0004163C" w:rsidRPr="003F1053">
              <w:rPr>
                <w:b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9280" w:type="dxa"/>
            <w:gridSpan w:val="9"/>
            <w:vAlign w:val="center"/>
          </w:tcPr>
          <w:p w14:paraId="374F0B30" w14:textId="77777777" w:rsidR="0004163C" w:rsidRPr="003F1053" w:rsidRDefault="0004163C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 w:rsidRPr="003F1053">
              <w:rPr>
                <w:b/>
                <w:bCs/>
                <w:sz w:val="18"/>
                <w:szCs w:val="18"/>
                <w:lang w:val="hr-HR"/>
              </w:rPr>
              <w:t>Marina Trajković</w:t>
            </w:r>
            <w:r w:rsidRPr="003F1053">
              <w:rPr>
                <w:b/>
                <w:bCs/>
                <w:sz w:val="18"/>
                <w:szCs w:val="18"/>
                <w:lang w:val="sr-Cyrl-CS"/>
              </w:rPr>
              <w:t>-</w:t>
            </w:r>
            <w:r w:rsidRPr="003F1053">
              <w:rPr>
                <w:b/>
                <w:bCs/>
                <w:sz w:val="18"/>
                <w:szCs w:val="18"/>
              </w:rPr>
              <w:t>Milenkovi</w:t>
            </w:r>
            <w:r w:rsidRPr="003F1053">
              <w:rPr>
                <w:b/>
                <w:bCs/>
                <w:sz w:val="18"/>
                <w:szCs w:val="18"/>
                <w:lang w:val="hr-HR"/>
              </w:rPr>
              <w:t>ć</w:t>
            </w:r>
            <w:r w:rsidRPr="003F1053">
              <w:rPr>
                <w:sz w:val="18"/>
                <w:szCs w:val="18"/>
                <w:lang w:val="hr-HR"/>
              </w:rPr>
              <w:t>, Otto T.</w:t>
            </w:r>
            <w:r w:rsidRPr="003F1053">
              <w:rPr>
                <w:sz w:val="18"/>
                <w:szCs w:val="18"/>
                <w:lang w:val="sr-Cyrl-CS"/>
              </w:rPr>
              <w:t xml:space="preserve"> </w:t>
            </w:r>
            <w:r w:rsidRPr="003F1053">
              <w:rPr>
                <w:sz w:val="18"/>
                <w:szCs w:val="18"/>
                <w:lang w:val="hr-HR"/>
              </w:rPr>
              <w:t xml:space="preserve">Bruhns : </w:t>
            </w:r>
            <w:r w:rsidRPr="003F1053">
              <w:rPr>
                <w:b/>
                <w:bCs/>
                <w:i/>
                <w:iCs/>
                <w:sz w:val="18"/>
                <w:szCs w:val="18"/>
              </w:rPr>
              <w:t>Numerical analysis of finite hypo-elastic cyclic deformation with large rotations</w:t>
            </w:r>
            <w:r w:rsidRPr="003F1053">
              <w:rPr>
                <w:i/>
                <w:iCs/>
                <w:sz w:val="18"/>
                <w:szCs w:val="18"/>
                <w:lang w:val="hr-HR"/>
              </w:rPr>
              <w:t>,</w:t>
            </w:r>
            <w:r w:rsidRPr="003F1053">
              <w:rPr>
                <w:sz w:val="18"/>
                <w:szCs w:val="18"/>
                <w:lang w:val="hr-HR"/>
              </w:rPr>
              <w:t xml:space="preserve"> Facta Universitatis, series Architecture and Civil Engineering, Vol. 17, N</w:t>
            </w:r>
            <w:r w:rsidRPr="003F1053">
              <w:rPr>
                <w:sz w:val="18"/>
                <w:szCs w:val="18"/>
                <w:vertAlign w:val="superscript"/>
                <w:lang w:val="hr-HR"/>
              </w:rPr>
              <w:t xml:space="preserve">o </w:t>
            </w:r>
            <w:r w:rsidRPr="003F1053">
              <w:rPr>
                <w:sz w:val="18"/>
                <w:szCs w:val="18"/>
                <w:lang w:val="hr-HR"/>
              </w:rPr>
              <w:t>3, Niš, 2019, pp. 299-313. https://doi.org/10.2298/FUACE190513006T</w:t>
            </w:r>
          </w:p>
        </w:tc>
        <w:tc>
          <w:tcPr>
            <w:tcW w:w="636" w:type="dxa"/>
            <w:vAlign w:val="center"/>
          </w:tcPr>
          <w:p w14:paraId="237E73B9" w14:textId="77777777" w:rsidR="0004163C" w:rsidRPr="00D17F6A" w:rsidRDefault="0004163C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 w:rsidRPr="00D17F6A">
              <w:rPr>
                <w:b/>
                <w:sz w:val="18"/>
                <w:szCs w:val="18"/>
                <w:lang w:val="sr-Cyrl-CS"/>
              </w:rPr>
              <w:t>М24</w:t>
            </w:r>
          </w:p>
        </w:tc>
      </w:tr>
      <w:tr w:rsidR="0004163C" w:rsidRPr="00D17F6A" w14:paraId="11B8E981" w14:textId="77777777" w:rsidTr="3558773C">
        <w:trPr>
          <w:trHeight w:val="227"/>
          <w:jc w:val="center"/>
        </w:trPr>
        <w:tc>
          <w:tcPr>
            <w:tcW w:w="613" w:type="dxa"/>
            <w:vAlign w:val="center"/>
          </w:tcPr>
          <w:p w14:paraId="45CB103B" w14:textId="6740AEDE" w:rsidR="0004163C" w:rsidRPr="003F1053" w:rsidRDefault="003F1053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en-US"/>
              </w:rPr>
              <w:t>11</w:t>
            </w:r>
            <w:r w:rsidR="0004163C" w:rsidRPr="003F1053">
              <w:rPr>
                <w:b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9280" w:type="dxa"/>
            <w:gridSpan w:val="9"/>
            <w:vAlign w:val="center"/>
          </w:tcPr>
          <w:p w14:paraId="16385FC0" w14:textId="77777777" w:rsidR="0004163C" w:rsidRPr="003F1053" w:rsidRDefault="0004163C" w:rsidP="00404E12">
            <w:pPr>
              <w:widowControl/>
              <w:jc w:val="both"/>
              <w:rPr>
                <w:sz w:val="18"/>
                <w:szCs w:val="18"/>
                <w:lang w:val="en-US"/>
              </w:rPr>
            </w:pPr>
            <w:r w:rsidRPr="003F1053">
              <w:rPr>
                <w:b/>
                <w:bCs/>
                <w:sz w:val="18"/>
                <w:szCs w:val="18"/>
                <w:lang w:val="hr-HR"/>
              </w:rPr>
              <w:t>Marina Trajković</w:t>
            </w:r>
            <w:r w:rsidRPr="003F1053">
              <w:rPr>
                <w:b/>
                <w:bCs/>
                <w:sz w:val="18"/>
                <w:szCs w:val="18"/>
                <w:lang w:val="sr-Cyrl-CS"/>
              </w:rPr>
              <w:t>-</w:t>
            </w:r>
            <w:r w:rsidRPr="003F1053">
              <w:rPr>
                <w:b/>
                <w:bCs/>
                <w:sz w:val="18"/>
                <w:szCs w:val="18"/>
              </w:rPr>
              <w:t>Milenkovi</w:t>
            </w:r>
            <w:r w:rsidRPr="003F1053">
              <w:rPr>
                <w:b/>
                <w:bCs/>
                <w:sz w:val="18"/>
                <w:szCs w:val="18"/>
                <w:lang w:val="hr-HR"/>
              </w:rPr>
              <w:t>ć</w:t>
            </w:r>
            <w:r w:rsidRPr="003F1053">
              <w:rPr>
                <w:sz w:val="18"/>
                <w:szCs w:val="18"/>
                <w:lang w:val="hr-HR"/>
              </w:rPr>
              <w:t>, Otto T.</w:t>
            </w:r>
            <w:r w:rsidRPr="003F1053">
              <w:rPr>
                <w:sz w:val="18"/>
                <w:szCs w:val="18"/>
                <w:lang w:val="sr-Cyrl-CS"/>
              </w:rPr>
              <w:t xml:space="preserve"> </w:t>
            </w:r>
            <w:r w:rsidRPr="003F1053">
              <w:rPr>
                <w:sz w:val="18"/>
                <w:szCs w:val="18"/>
                <w:lang w:val="hr-HR"/>
              </w:rPr>
              <w:t xml:space="preserve">Bruhns : </w:t>
            </w:r>
            <w:r w:rsidRPr="003F1053">
              <w:rPr>
                <w:b/>
                <w:bCs/>
                <w:i/>
                <w:iCs/>
                <w:sz w:val="18"/>
                <w:szCs w:val="18"/>
                <w:lang w:val="hr-HR"/>
              </w:rPr>
              <w:t>An alternative approach to finite deformation</w:t>
            </w:r>
            <w:r w:rsidRPr="003F1053">
              <w:rPr>
                <w:i/>
                <w:iCs/>
                <w:sz w:val="18"/>
                <w:szCs w:val="18"/>
                <w:lang w:val="hr-HR"/>
              </w:rPr>
              <w:t>,</w:t>
            </w:r>
            <w:r w:rsidRPr="003F1053">
              <w:rPr>
                <w:sz w:val="18"/>
                <w:szCs w:val="18"/>
                <w:lang w:val="hr-HR"/>
              </w:rPr>
              <w:t xml:space="preserve"> Facta Universitatis, series Architecture and Civil Engineering, Vol.16, N</w:t>
            </w:r>
            <w:r w:rsidRPr="003F1053">
              <w:rPr>
                <w:sz w:val="18"/>
                <w:szCs w:val="18"/>
              </w:rPr>
              <w:t xml:space="preserve">°1, </w:t>
            </w:r>
            <w:r w:rsidRPr="003F1053">
              <w:rPr>
                <w:sz w:val="18"/>
                <w:szCs w:val="18"/>
                <w:lang w:val="hr-HR"/>
              </w:rPr>
              <w:t>Niš, 2018, pp. 67-80. DOI 10.2298/FUACE170206006T</w:t>
            </w:r>
          </w:p>
        </w:tc>
        <w:tc>
          <w:tcPr>
            <w:tcW w:w="636" w:type="dxa"/>
            <w:vAlign w:val="center"/>
          </w:tcPr>
          <w:p w14:paraId="41E099B5" w14:textId="77777777" w:rsidR="0004163C" w:rsidRPr="00D17F6A" w:rsidRDefault="0004163C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 w:rsidRPr="00D17F6A">
              <w:rPr>
                <w:b/>
                <w:sz w:val="18"/>
                <w:szCs w:val="18"/>
                <w:lang w:val="sr-Cyrl-CS"/>
              </w:rPr>
              <w:t>М24</w:t>
            </w:r>
          </w:p>
        </w:tc>
      </w:tr>
      <w:tr w:rsidR="0004163C" w:rsidRPr="00D17F6A" w14:paraId="538F32DA" w14:textId="77777777" w:rsidTr="3558773C">
        <w:trPr>
          <w:trHeight w:val="227"/>
          <w:jc w:val="center"/>
        </w:trPr>
        <w:tc>
          <w:tcPr>
            <w:tcW w:w="613" w:type="dxa"/>
            <w:vAlign w:val="center"/>
          </w:tcPr>
          <w:p w14:paraId="3DF6D3BA" w14:textId="3D9D181E" w:rsidR="0004163C" w:rsidRPr="003F1053" w:rsidRDefault="003F1053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en-US"/>
              </w:rPr>
              <w:t>12</w:t>
            </w:r>
            <w:r w:rsidR="0004163C" w:rsidRPr="003F1053">
              <w:rPr>
                <w:b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9280" w:type="dxa"/>
            <w:gridSpan w:val="9"/>
            <w:vAlign w:val="center"/>
          </w:tcPr>
          <w:p w14:paraId="6545B43C" w14:textId="77777777" w:rsidR="0004163C" w:rsidRPr="003F1053" w:rsidRDefault="0004163C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 w:rsidRPr="003F1053">
              <w:rPr>
                <w:b/>
                <w:bCs/>
                <w:sz w:val="18"/>
                <w:szCs w:val="18"/>
                <w:lang w:val="hr-HR"/>
              </w:rPr>
              <w:t>М. Трајковић-Миленковић</w:t>
            </w:r>
            <w:r w:rsidRPr="003F1053">
              <w:rPr>
                <w:sz w:val="18"/>
                <w:szCs w:val="18"/>
                <w:lang w:val="hr-HR"/>
              </w:rPr>
              <w:t xml:space="preserve">, Р. Цветковић, Д. Стојић, Н. Марковић, С. Цонић, </w:t>
            </w:r>
            <w:r w:rsidRPr="003F1053">
              <w:rPr>
                <w:b/>
                <w:bCs/>
                <w:i/>
                <w:iCs/>
                <w:sz w:val="18"/>
                <w:szCs w:val="18"/>
                <w:lang w:val="sr-Cyrl-CS"/>
              </w:rPr>
              <w:t>Узроци оштећења и санација дрвене конструкције централне куполе Бискупије у Панчеву</w:t>
            </w:r>
            <w:r w:rsidRPr="003F1053">
              <w:rPr>
                <w:sz w:val="18"/>
                <w:szCs w:val="18"/>
                <w:lang w:val="hr-HR"/>
              </w:rPr>
              <w:t xml:space="preserve">, </w:t>
            </w:r>
            <w:r w:rsidRPr="003F1053">
              <w:rPr>
                <w:sz w:val="18"/>
                <w:szCs w:val="18"/>
              </w:rPr>
              <w:t>Nauka</w:t>
            </w:r>
            <w:r w:rsidRPr="003F1053">
              <w:rPr>
                <w:sz w:val="18"/>
                <w:szCs w:val="18"/>
                <w:lang w:val="hr-HR"/>
              </w:rPr>
              <w:t xml:space="preserve"> + </w:t>
            </w:r>
            <w:r w:rsidRPr="003F1053">
              <w:rPr>
                <w:sz w:val="18"/>
                <w:szCs w:val="18"/>
              </w:rPr>
              <w:t>Praksa</w:t>
            </w:r>
            <w:r w:rsidRPr="003F1053">
              <w:rPr>
                <w:sz w:val="18"/>
                <w:szCs w:val="18"/>
                <w:lang w:val="hr-HR"/>
              </w:rPr>
              <w:t xml:space="preserve"> 19/2016, </w:t>
            </w:r>
            <w:r w:rsidRPr="003F1053">
              <w:rPr>
                <w:sz w:val="18"/>
                <w:szCs w:val="18"/>
                <w:lang w:val="sr-Cyrl-CS"/>
              </w:rPr>
              <w:t>Грађевинско</w:t>
            </w:r>
            <w:r w:rsidRPr="003F1053">
              <w:rPr>
                <w:sz w:val="18"/>
                <w:szCs w:val="18"/>
              </w:rPr>
              <w:t>-</w:t>
            </w:r>
            <w:r w:rsidRPr="003F1053">
              <w:rPr>
                <w:sz w:val="18"/>
                <w:szCs w:val="18"/>
                <w:lang w:val="sr-Cyrl-CS"/>
              </w:rPr>
              <w:t>архитектонски факултет у Нишу</w:t>
            </w:r>
            <w:r w:rsidRPr="003F1053">
              <w:rPr>
                <w:sz w:val="18"/>
                <w:szCs w:val="18"/>
                <w:lang w:val="hr-HR"/>
              </w:rPr>
              <w:t xml:space="preserve">, 19, </w:t>
            </w:r>
            <w:r w:rsidRPr="003F1053">
              <w:rPr>
                <w:sz w:val="18"/>
                <w:szCs w:val="18"/>
                <w:lang w:val="sr-Cyrl-CS"/>
              </w:rPr>
              <w:t>стр</w:t>
            </w:r>
            <w:r w:rsidRPr="003F1053">
              <w:rPr>
                <w:sz w:val="18"/>
                <w:szCs w:val="18"/>
                <w:lang w:val="hr-HR"/>
              </w:rPr>
              <w:t xml:space="preserve">. 33 - 38, </w:t>
            </w:r>
            <w:r w:rsidRPr="003F1053">
              <w:rPr>
                <w:sz w:val="18"/>
                <w:szCs w:val="18"/>
              </w:rPr>
              <w:t>ISSN</w:t>
            </w:r>
            <w:r w:rsidRPr="003F1053">
              <w:rPr>
                <w:sz w:val="18"/>
                <w:szCs w:val="18"/>
                <w:lang w:val="hr-HR"/>
              </w:rPr>
              <w:t xml:space="preserve"> 1451-8341, </w:t>
            </w:r>
            <w:r w:rsidRPr="003F1053">
              <w:rPr>
                <w:sz w:val="18"/>
                <w:szCs w:val="18"/>
              </w:rPr>
              <w:t>UDK</w:t>
            </w:r>
            <w:r w:rsidRPr="003F1053">
              <w:rPr>
                <w:sz w:val="18"/>
                <w:szCs w:val="18"/>
                <w:lang w:val="hr-HR"/>
              </w:rPr>
              <w:t xml:space="preserve"> : 726:2-773  692.44:624.011.1, 2017.</w:t>
            </w:r>
          </w:p>
        </w:tc>
        <w:tc>
          <w:tcPr>
            <w:tcW w:w="636" w:type="dxa"/>
            <w:vAlign w:val="center"/>
          </w:tcPr>
          <w:p w14:paraId="51DC8D7F" w14:textId="77777777" w:rsidR="0004163C" w:rsidRPr="00D17F6A" w:rsidRDefault="0004163C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 w:rsidRPr="00D17F6A">
              <w:rPr>
                <w:b/>
                <w:sz w:val="18"/>
                <w:szCs w:val="18"/>
                <w:lang w:val="sr-Cyrl-CS"/>
              </w:rPr>
              <w:t>М52</w:t>
            </w:r>
          </w:p>
        </w:tc>
      </w:tr>
      <w:tr w:rsidR="0004163C" w:rsidRPr="00D17F6A" w14:paraId="2BDE42CC" w14:textId="77777777" w:rsidTr="3558773C">
        <w:trPr>
          <w:trHeight w:val="227"/>
          <w:jc w:val="center"/>
        </w:trPr>
        <w:tc>
          <w:tcPr>
            <w:tcW w:w="613" w:type="dxa"/>
            <w:vAlign w:val="center"/>
          </w:tcPr>
          <w:p w14:paraId="0F57406D" w14:textId="5107D19A" w:rsidR="0004163C" w:rsidRPr="003F1053" w:rsidRDefault="003F1053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en-US"/>
              </w:rPr>
              <w:t>13</w:t>
            </w:r>
            <w:r w:rsidR="0004163C" w:rsidRPr="003F1053">
              <w:rPr>
                <w:b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9280" w:type="dxa"/>
            <w:gridSpan w:val="9"/>
            <w:vAlign w:val="center"/>
          </w:tcPr>
          <w:p w14:paraId="67FA1244" w14:textId="77777777" w:rsidR="007D67E3" w:rsidRPr="003F1053" w:rsidRDefault="0004163C" w:rsidP="00425358">
            <w:pPr>
              <w:spacing w:after="60"/>
              <w:rPr>
                <w:b/>
                <w:sz w:val="18"/>
                <w:szCs w:val="18"/>
                <w:lang w:val="sr-Cyrl-RS"/>
              </w:rPr>
            </w:pPr>
            <w:r w:rsidRPr="003F1053">
              <w:rPr>
                <w:b/>
                <w:bCs/>
                <w:sz w:val="18"/>
                <w:szCs w:val="18"/>
              </w:rPr>
              <w:t>Мarina Trajković Milenković</w:t>
            </w:r>
            <w:r w:rsidRPr="003F1053">
              <w:rPr>
                <w:sz w:val="18"/>
                <w:szCs w:val="18"/>
              </w:rPr>
              <w:t xml:space="preserve">, Otto T. Bruhns, </w:t>
            </w:r>
            <w:r w:rsidRPr="003F1053">
              <w:rPr>
                <w:b/>
                <w:i/>
                <w:sz w:val="18"/>
                <w:szCs w:val="18"/>
              </w:rPr>
              <w:t>Logarithmic rate implementation in numerical analysis of finite monotonic and small cyclic elastoplastic deformations of isotropic materials</w:t>
            </w:r>
            <w:r w:rsidRPr="003F1053">
              <w:rPr>
                <w:sz w:val="18"/>
                <w:szCs w:val="18"/>
              </w:rPr>
              <w:t>, Proceedings of the 7th International Congress of Serbian Society of Mechanics, Serbian Society of Mechanics and Faculty of Mechanical Engineering, University of Belgrade, pp. 1 - 11, ISBN 978-86-909973-7-4, Sremski Karlovci, Serbia, 24. - 26. Jun, 2019.</w:t>
            </w:r>
          </w:p>
        </w:tc>
        <w:tc>
          <w:tcPr>
            <w:tcW w:w="636" w:type="dxa"/>
            <w:vAlign w:val="center"/>
          </w:tcPr>
          <w:p w14:paraId="7319BB61" w14:textId="77777777" w:rsidR="0004163C" w:rsidRPr="00D17F6A" w:rsidRDefault="0004163C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 w:rsidRPr="00D17F6A">
              <w:rPr>
                <w:b/>
                <w:sz w:val="18"/>
                <w:szCs w:val="18"/>
                <w:lang w:val="sr-Cyrl-CS"/>
              </w:rPr>
              <w:t>М33</w:t>
            </w:r>
          </w:p>
        </w:tc>
      </w:tr>
      <w:tr w:rsidR="007D67E3" w:rsidRPr="00D17F6A" w14:paraId="6FA2C13D" w14:textId="77777777" w:rsidTr="3558773C">
        <w:trPr>
          <w:trHeight w:val="227"/>
          <w:jc w:val="center"/>
        </w:trPr>
        <w:tc>
          <w:tcPr>
            <w:tcW w:w="613" w:type="dxa"/>
            <w:vAlign w:val="center"/>
          </w:tcPr>
          <w:p w14:paraId="5F682803" w14:textId="6305E95E" w:rsidR="007D67E3" w:rsidRPr="003F1053" w:rsidRDefault="003F1053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lastRenderedPageBreak/>
              <w:t>1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  <w:r w:rsidR="007D67E3" w:rsidRPr="003F1053">
              <w:rPr>
                <w:b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9280" w:type="dxa"/>
            <w:gridSpan w:val="9"/>
            <w:vAlign w:val="center"/>
          </w:tcPr>
          <w:p w14:paraId="109F22C7" w14:textId="77777777" w:rsidR="007D67E3" w:rsidRPr="003F1053" w:rsidRDefault="007D67E3" w:rsidP="0004163C">
            <w:pPr>
              <w:widowControl/>
              <w:autoSpaceDE/>
              <w:autoSpaceDN/>
              <w:adjustRightInd/>
              <w:ind w:left="23"/>
              <w:jc w:val="both"/>
              <w:rPr>
                <w:sz w:val="18"/>
                <w:szCs w:val="18"/>
              </w:rPr>
            </w:pPr>
            <w:r w:rsidRPr="003F1053">
              <w:rPr>
                <w:b/>
                <w:bCs/>
                <w:sz w:val="18"/>
                <w:szCs w:val="18"/>
              </w:rPr>
              <w:t>М. Trajković-Milenković</w:t>
            </w:r>
            <w:r w:rsidRPr="003F1053">
              <w:rPr>
                <w:sz w:val="18"/>
                <w:szCs w:val="18"/>
              </w:rPr>
              <w:t xml:space="preserve">, O. T. Bruhns, D. Šumarac, </w:t>
            </w:r>
            <w:r w:rsidRPr="003F1053">
              <w:rPr>
                <w:b/>
                <w:bCs/>
                <w:i/>
                <w:iCs/>
                <w:sz w:val="18"/>
                <w:szCs w:val="18"/>
              </w:rPr>
              <w:t>Numerical analysis of finite hypo-elastic cyclic deformation with small and moderate rotations</w:t>
            </w:r>
            <w:r w:rsidRPr="003F1053">
              <w:rPr>
                <w:sz w:val="18"/>
                <w:szCs w:val="18"/>
              </w:rPr>
              <w:t>, Proceedings of the 6th International Congress of Serbian Society of Mechanics, Serbian Society of Mechanics and Faculty of Mechanical Engineering, University of Belgrade, pp. 1 - 10, ISBN 978-86-909973-6-7, Tara, Srbija, 19. - 21. Jun, 2017.</w:t>
            </w:r>
          </w:p>
        </w:tc>
        <w:tc>
          <w:tcPr>
            <w:tcW w:w="636" w:type="dxa"/>
            <w:vAlign w:val="center"/>
          </w:tcPr>
          <w:p w14:paraId="103510FE" w14:textId="77777777" w:rsidR="007D67E3" w:rsidRPr="00D17F6A" w:rsidRDefault="007D67E3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 w:rsidRPr="00D17F6A">
              <w:rPr>
                <w:b/>
                <w:sz w:val="18"/>
                <w:szCs w:val="18"/>
                <w:lang w:val="sr-Cyrl-CS"/>
              </w:rPr>
              <w:t>М33</w:t>
            </w:r>
          </w:p>
        </w:tc>
      </w:tr>
      <w:tr w:rsidR="007D67E3" w:rsidRPr="00D17F6A" w14:paraId="41BB9EA3" w14:textId="77777777" w:rsidTr="3558773C">
        <w:trPr>
          <w:trHeight w:val="227"/>
          <w:jc w:val="center"/>
        </w:trPr>
        <w:tc>
          <w:tcPr>
            <w:tcW w:w="10529" w:type="dxa"/>
            <w:gridSpan w:val="11"/>
            <w:vAlign w:val="center"/>
          </w:tcPr>
          <w:p w14:paraId="205462AC" w14:textId="77777777" w:rsidR="007D67E3" w:rsidRPr="00D17F6A" w:rsidRDefault="007D67E3" w:rsidP="00BE59E8">
            <w:pPr>
              <w:rPr>
                <w:sz w:val="18"/>
                <w:szCs w:val="18"/>
                <w:lang w:val="sr-Cyrl-CS"/>
              </w:rPr>
            </w:pPr>
            <w:r w:rsidRPr="00D17F6A">
              <w:rPr>
                <w:b/>
                <w:sz w:val="18"/>
                <w:szCs w:val="18"/>
                <w:lang w:val="sr-Cyrl-CS"/>
              </w:rPr>
              <w:t>Збирни подаци научне активност наставника</w:t>
            </w:r>
          </w:p>
        </w:tc>
      </w:tr>
      <w:tr w:rsidR="007D67E3" w:rsidRPr="00D17F6A" w14:paraId="2E6D7537" w14:textId="77777777" w:rsidTr="3558773C">
        <w:trPr>
          <w:trHeight w:val="227"/>
          <w:jc w:val="center"/>
        </w:trPr>
        <w:tc>
          <w:tcPr>
            <w:tcW w:w="5981" w:type="dxa"/>
            <w:gridSpan w:val="7"/>
            <w:vAlign w:val="center"/>
          </w:tcPr>
          <w:p w14:paraId="3551E206" w14:textId="77777777" w:rsidR="007D67E3" w:rsidRPr="00D17F6A" w:rsidRDefault="007D67E3" w:rsidP="00BE59E8">
            <w:pPr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Укупан број цитата, без аутоцитата</w:t>
            </w:r>
          </w:p>
        </w:tc>
        <w:tc>
          <w:tcPr>
            <w:tcW w:w="4548" w:type="dxa"/>
            <w:gridSpan w:val="4"/>
            <w:vAlign w:val="center"/>
          </w:tcPr>
          <w:p w14:paraId="2598DEE6" w14:textId="2D965825" w:rsidR="007D67E3" w:rsidRPr="00D17F6A" w:rsidRDefault="7CB78DF8" w:rsidP="3558773C">
            <w:pPr>
              <w:rPr>
                <w:rFonts w:eastAsia="Times New Roman"/>
                <w:sz w:val="18"/>
                <w:szCs w:val="18"/>
                <w:lang w:val="sr-Cyrl-CS"/>
              </w:rPr>
            </w:pPr>
            <w:r w:rsidRPr="3558773C">
              <w:rPr>
                <w:rFonts w:eastAsia="Times New Roman"/>
                <w:color w:val="000000" w:themeColor="text1"/>
                <w:sz w:val="18"/>
                <w:szCs w:val="18"/>
                <w:lang w:val="sr-Cyrl-CS"/>
              </w:rPr>
              <w:t>24 (Web of Science), 26 (Google scholar)</w:t>
            </w:r>
          </w:p>
        </w:tc>
      </w:tr>
      <w:tr w:rsidR="007D67E3" w:rsidRPr="00D17F6A" w14:paraId="71326F7F" w14:textId="77777777" w:rsidTr="3558773C">
        <w:trPr>
          <w:trHeight w:val="227"/>
          <w:jc w:val="center"/>
        </w:trPr>
        <w:tc>
          <w:tcPr>
            <w:tcW w:w="5981" w:type="dxa"/>
            <w:gridSpan w:val="7"/>
            <w:vAlign w:val="center"/>
          </w:tcPr>
          <w:p w14:paraId="2376112B" w14:textId="77777777" w:rsidR="007D67E3" w:rsidRPr="00D17F6A" w:rsidRDefault="007D67E3" w:rsidP="00BE59E8">
            <w:pPr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Укупан број радова са SCI (или SSCI) листе</w:t>
            </w:r>
          </w:p>
        </w:tc>
        <w:tc>
          <w:tcPr>
            <w:tcW w:w="4548" w:type="dxa"/>
            <w:gridSpan w:val="4"/>
            <w:vAlign w:val="center"/>
          </w:tcPr>
          <w:p w14:paraId="78941E47" w14:textId="197730CD" w:rsidR="007D67E3" w:rsidRPr="00D17F6A" w:rsidRDefault="7F727DDF" w:rsidP="00BE59E8">
            <w:pPr>
              <w:rPr>
                <w:sz w:val="18"/>
                <w:szCs w:val="18"/>
                <w:lang w:val="sr-Cyrl-CS"/>
              </w:rPr>
            </w:pPr>
            <w:r w:rsidRPr="3558773C">
              <w:rPr>
                <w:sz w:val="18"/>
                <w:szCs w:val="18"/>
                <w:lang w:val="sr-Cyrl-CS"/>
              </w:rPr>
              <w:t>8</w:t>
            </w:r>
          </w:p>
        </w:tc>
      </w:tr>
      <w:tr w:rsidR="007D67E3" w:rsidRPr="00D17F6A" w14:paraId="567F6E48" w14:textId="77777777" w:rsidTr="3558773C">
        <w:trPr>
          <w:trHeight w:val="227"/>
          <w:jc w:val="center"/>
        </w:trPr>
        <w:tc>
          <w:tcPr>
            <w:tcW w:w="5981" w:type="dxa"/>
            <w:gridSpan w:val="7"/>
            <w:vAlign w:val="center"/>
          </w:tcPr>
          <w:p w14:paraId="3703024D" w14:textId="77777777" w:rsidR="007D67E3" w:rsidRPr="00D17F6A" w:rsidRDefault="007D67E3" w:rsidP="00BE59E8">
            <w:pPr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Тренутно учешће на пројектима</w:t>
            </w:r>
          </w:p>
        </w:tc>
        <w:tc>
          <w:tcPr>
            <w:tcW w:w="1562" w:type="dxa"/>
            <w:gridSpan w:val="2"/>
            <w:vAlign w:val="center"/>
          </w:tcPr>
          <w:p w14:paraId="16F6E434" w14:textId="458B6711" w:rsidR="007D67E3" w:rsidRPr="00D17F6A" w:rsidRDefault="6F3F65B9" w:rsidP="00BE59E8">
            <w:pPr>
              <w:rPr>
                <w:sz w:val="18"/>
                <w:szCs w:val="18"/>
                <w:lang w:val="sr-Cyrl-CS"/>
              </w:rPr>
            </w:pPr>
            <w:r w:rsidRPr="3558773C">
              <w:rPr>
                <w:sz w:val="18"/>
                <w:szCs w:val="18"/>
                <w:lang w:val="sr-Cyrl-CS"/>
              </w:rPr>
              <w:t xml:space="preserve">Домаћи               </w:t>
            </w:r>
            <w:r w:rsidR="4FC8C831" w:rsidRPr="3558773C">
              <w:rPr>
                <w:sz w:val="18"/>
                <w:szCs w:val="18"/>
                <w:lang w:val="sr-Cyrl-CS"/>
              </w:rPr>
              <w:t>/</w:t>
            </w:r>
          </w:p>
        </w:tc>
        <w:tc>
          <w:tcPr>
            <w:tcW w:w="2986" w:type="dxa"/>
            <w:gridSpan w:val="2"/>
            <w:vAlign w:val="center"/>
          </w:tcPr>
          <w:p w14:paraId="3A0AA097" w14:textId="77777777" w:rsidR="007D67E3" w:rsidRPr="00D17F6A" w:rsidRDefault="007D67E3" w:rsidP="00BE59E8">
            <w:pPr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Међународни           /</w:t>
            </w:r>
          </w:p>
        </w:tc>
      </w:tr>
      <w:tr w:rsidR="007D67E3" w:rsidRPr="00D17F6A" w14:paraId="1404EBC4" w14:textId="77777777" w:rsidTr="3558773C">
        <w:trPr>
          <w:trHeight w:val="227"/>
          <w:jc w:val="center"/>
        </w:trPr>
        <w:tc>
          <w:tcPr>
            <w:tcW w:w="1364" w:type="dxa"/>
            <w:gridSpan w:val="2"/>
            <w:vMerge w:val="restart"/>
            <w:vAlign w:val="center"/>
          </w:tcPr>
          <w:p w14:paraId="52A6EAD9" w14:textId="77777777" w:rsidR="007D67E3" w:rsidRPr="00D17F6A" w:rsidRDefault="007D67E3" w:rsidP="00404E12">
            <w:pPr>
              <w:spacing w:after="60"/>
              <w:rPr>
                <w:b/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Усавршавања</w:t>
            </w:r>
          </w:p>
        </w:tc>
        <w:tc>
          <w:tcPr>
            <w:tcW w:w="1120" w:type="dxa"/>
            <w:gridSpan w:val="3"/>
            <w:vAlign w:val="center"/>
          </w:tcPr>
          <w:p w14:paraId="43645B56" w14:textId="77777777" w:rsidR="007D67E3" w:rsidRPr="00D17F6A" w:rsidRDefault="007D67E3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1.10.2000-1.10.2002</w:t>
            </w:r>
          </w:p>
        </w:tc>
        <w:tc>
          <w:tcPr>
            <w:tcW w:w="8045" w:type="dxa"/>
            <w:gridSpan w:val="6"/>
            <w:vAlign w:val="center"/>
          </w:tcPr>
          <w:p w14:paraId="6E5D8C16" w14:textId="77777777" w:rsidR="007D67E3" w:rsidRPr="00D17F6A" w:rsidRDefault="007D67E3" w:rsidP="00D17F6A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Мастер студије „</w:t>
            </w:r>
            <w:r w:rsidRPr="00D17F6A">
              <w:rPr>
                <w:sz w:val="18"/>
                <w:szCs w:val="18"/>
              </w:rPr>
              <w:t>Computational Engineering</w:t>
            </w:r>
            <w:r w:rsidRPr="00D17F6A">
              <w:rPr>
                <w:sz w:val="18"/>
                <w:szCs w:val="18"/>
                <w:lang w:val="sr-Cyrl-CS"/>
              </w:rPr>
              <w:t xml:space="preserve">“ Грађевински факултет </w:t>
            </w:r>
            <w:r w:rsidRPr="00D17F6A">
              <w:rPr>
                <w:noProof/>
                <w:sz w:val="18"/>
                <w:szCs w:val="18"/>
                <w:lang w:val="sr-Cyrl-CS"/>
              </w:rPr>
              <w:t>Рурског у</w:t>
            </w:r>
            <w:r w:rsidRPr="00D17F6A">
              <w:rPr>
                <w:noProof/>
                <w:sz w:val="18"/>
                <w:szCs w:val="18"/>
              </w:rPr>
              <w:t xml:space="preserve">ниверзитета у </w:t>
            </w:r>
            <w:r w:rsidRPr="00D17F6A">
              <w:rPr>
                <w:noProof/>
                <w:sz w:val="18"/>
                <w:szCs w:val="18"/>
                <w:lang w:val="sr-Cyrl-CS"/>
              </w:rPr>
              <w:t xml:space="preserve">Бохуму, Немачка. </w:t>
            </w:r>
          </w:p>
        </w:tc>
      </w:tr>
      <w:tr w:rsidR="007D67E3" w:rsidRPr="00D17F6A" w14:paraId="78A67D7E" w14:textId="77777777" w:rsidTr="3558773C">
        <w:trPr>
          <w:trHeight w:val="227"/>
          <w:jc w:val="center"/>
        </w:trPr>
        <w:tc>
          <w:tcPr>
            <w:tcW w:w="1364" w:type="dxa"/>
            <w:gridSpan w:val="2"/>
            <w:vMerge/>
            <w:vAlign w:val="center"/>
          </w:tcPr>
          <w:p w14:paraId="672A6659" w14:textId="77777777" w:rsidR="007D67E3" w:rsidRPr="00D17F6A" w:rsidRDefault="007D67E3" w:rsidP="00404E12">
            <w:pPr>
              <w:spacing w:after="60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4EE97ADE" w14:textId="77777777" w:rsidR="007D67E3" w:rsidRPr="00D17F6A" w:rsidRDefault="007D67E3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sz w:val="18"/>
                <w:szCs w:val="18"/>
                <w:lang w:val="sr-Cyrl-CS"/>
              </w:rPr>
              <w:t>1.10.2004-1.10.2007</w:t>
            </w:r>
          </w:p>
        </w:tc>
        <w:tc>
          <w:tcPr>
            <w:tcW w:w="8045" w:type="dxa"/>
            <w:gridSpan w:val="6"/>
            <w:vAlign w:val="center"/>
          </w:tcPr>
          <w:p w14:paraId="7FDBA235" w14:textId="77777777" w:rsidR="007D67E3" w:rsidRPr="00D17F6A" w:rsidRDefault="007D67E3" w:rsidP="00D17F6A">
            <w:pPr>
              <w:spacing w:after="60"/>
              <w:rPr>
                <w:noProof/>
                <w:sz w:val="18"/>
                <w:szCs w:val="18"/>
                <w:lang w:val="sr-Cyrl-CS"/>
              </w:rPr>
            </w:pPr>
            <w:r w:rsidRPr="00D17F6A">
              <w:rPr>
                <w:noProof/>
                <w:sz w:val="18"/>
                <w:szCs w:val="18"/>
                <w:lang w:val="sr-Cyrl-CS"/>
              </w:rPr>
              <w:t xml:space="preserve">Докторске студије </w:t>
            </w:r>
            <w:r w:rsidRPr="00D17F6A">
              <w:rPr>
                <w:noProof/>
                <w:sz w:val="18"/>
                <w:szCs w:val="18"/>
              </w:rPr>
              <w:t>SEEFORM</w:t>
            </w:r>
            <w:r w:rsidR="00D17F6A" w:rsidRPr="00D17F6A">
              <w:rPr>
                <w:noProof/>
                <w:sz w:val="18"/>
                <w:szCs w:val="18"/>
                <w:lang w:val="sr-Cyrl-RS"/>
              </w:rPr>
              <w:t xml:space="preserve"> : </w:t>
            </w:r>
            <w:r w:rsidRPr="00D17F6A">
              <w:rPr>
                <w:noProof/>
                <w:sz w:val="18"/>
                <w:szCs w:val="18"/>
                <w:lang w:val="sr-Cyrl-CS"/>
              </w:rPr>
              <w:t>Факултет  за г</w:t>
            </w:r>
            <w:r w:rsidRPr="00D17F6A">
              <w:rPr>
                <w:noProof/>
                <w:sz w:val="18"/>
                <w:szCs w:val="18"/>
              </w:rPr>
              <w:t>рађевин</w:t>
            </w:r>
            <w:r w:rsidRPr="00D17F6A">
              <w:rPr>
                <w:noProof/>
                <w:sz w:val="18"/>
                <w:szCs w:val="18"/>
                <w:lang w:val="sr-Cyrl-CS"/>
              </w:rPr>
              <w:t>арство и</w:t>
            </w:r>
            <w:r w:rsidRPr="00D17F6A">
              <w:rPr>
                <w:noProof/>
                <w:sz w:val="18"/>
                <w:szCs w:val="18"/>
              </w:rPr>
              <w:t xml:space="preserve"> </w:t>
            </w:r>
            <w:r w:rsidRPr="00D17F6A">
              <w:rPr>
                <w:noProof/>
                <w:sz w:val="18"/>
                <w:szCs w:val="18"/>
                <w:lang w:val="sr-Cyrl-CS"/>
              </w:rPr>
              <w:t>инжењерство животне средине</w:t>
            </w:r>
            <w:r w:rsidRPr="00D17F6A">
              <w:rPr>
                <w:noProof/>
                <w:sz w:val="18"/>
                <w:szCs w:val="18"/>
              </w:rPr>
              <w:t xml:space="preserve"> </w:t>
            </w:r>
            <w:r w:rsidRPr="00D17F6A">
              <w:rPr>
                <w:noProof/>
                <w:sz w:val="18"/>
                <w:szCs w:val="18"/>
                <w:lang w:val="sr-Cyrl-CS"/>
              </w:rPr>
              <w:t>Рурског у</w:t>
            </w:r>
            <w:r w:rsidRPr="00D17F6A">
              <w:rPr>
                <w:noProof/>
                <w:sz w:val="18"/>
                <w:szCs w:val="18"/>
              </w:rPr>
              <w:t xml:space="preserve">ниверзитета у </w:t>
            </w:r>
            <w:r w:rsidRPr="00D17F6A">
              <w:rPr>
                <w:noProof/>
                <w:sz w:val="18"/>
                <w:szCs w:val="18"/>
                <w:lang w:val="sr-Cyrl-CS"/>
              </w:rPr>
              <w:t>Бохуму, Немачка</w:t>
            </w:r>
            <w:r w:rsidR="00D17F6A" w:rsidRPr="00D17F6A">
              <w:rPr>
                <w:noProof/>
                <w:sz w:val="18"/>
                <w:szCs w:val="18"/>
                <w:lang w:val="sr-Cyrl-CS"/>
              </w:rPr>
              <w:t xml:space="preserve"> и </w:t>
            </w:r>
            <w:r w:rsidRPr="00D17F6A">
              <w:rPr>
                <w:noProof/>
                <w:sz w:val="18"/>
                <w:szCs w:val="18"/>
                <w:lang w:val="sr-Cyrl-CS"/>
              </w:rPr>
              <w:t>Универзитет Св. Кирил и Методиј, Скопље, Северна Македонија.</w:t>
            </w:r>
          </w:p>
        </w:tc>
      </w:tr>
      <w:tr w:rsidR="007D67E3" w:rsidRPr="00D17F6A" w14:paraId="101806B5" w14:textId="77777777" w:rsidTr="3558773C">
        <w:trPr>
          <w:trHeight w:val="322"/>
          <w:jc w:val="center"/>
        </w:trPr>
        <w:tc>
          <w:tcPr>
            <w:tcW w:w="1364" w:type="dxa"/>
            <w:gridSpan w:val="2"/>
            <w:vMerge/>
            <w:vAlign w:val="center"/>
          </w:tcPr>
          <w:p w14:paraId="0A37501D" w14:textId="77777777" w:rsidR="007D67E3" w:rsidRPr="00D17F6A" w:rsidRDefault="007D67E3" w:rsidP="00404E12">
            <w:pPr>
              <w:spacing w:after="60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4CEB5966" w14:textId="77777777" w:rsidR="007D67E3" w:rsidRPr="00D17F6A" w:rsidRDefault="007D67E3" w:rsidP="00404E12">
            <w:pPr>
              <w:spacing w:after="60"/>
              <w:rPr>
                <w:sz w:val="18"/>
                <w:szCs w:val="18"/>
                <w:lang w:val="sr-Cyrl-CS"/>
              </w:rPr>
            </w:pPr>
            <w:r w:rsidRPr="00D17F6A">
              <w:rPr>
                <w:noProof/>
                <w:sz w:val="18"/>
                <w:szCs w:val="18"/>
                <w:lang w:val="sr-Cyrl-CS"/>
              </w:rPr>
              <w:t>21.10.2016.</w:t>
            </w:r>
          </w:p>
        </w:tc>
        <w:tc>
          <w:tcPr>
            <w:tcW w:w="8045" w:type="dxa"/>
            <w:gridSpan w:val="6"/>
            <w:vAlign w:val="center"/>
          </w:tcPr>
          <w:p w14:paraId="45BC35C7" w14:textId="77777777" w:rsidR="007D67E3" w:rsidRPr="00D17F6A" w:rsidRDefault="007D67E3" w:rsidP="00404E12">
            <w:pPr>
              <w:spacing w:after="60"/>
              <w:rPr>
                <w:noProof/>
                <w:sz w:val="18"/>
                <w:szCs w:val="18"/>
                <w:lang w:val="sr-Cyrl-CS"/>
              </w:rPr>
            </w:pPr>
            <w:r w:rsidRPr="00D17F6A">
              <w:rPr>
                <w:noProof/>
                <w:sz w:val="18"/>
                <w:szCs w:val="18"/>
                <w:lang w:val="sr-Cyrl-CS"/>
              </w:rPr>
              <w:t xml:space="preserve">Докторска дисертација одбрањена на </w:t>
            </w:r>
            <w:r w:rsidRPr="00D17F6A">
              <w:rPr>
                <w:sz w:val="18"/>
                <w:szCs w:val="18"/>
                <w:lang w:val="sr-Cyrl-CS"/>
              </w:rPr>
              <w:t xml:space="preserve">Институту за механику </w:t>
            </w:r>
            <w:r w:rsidRPr="00D17F6A">
              <w:rPr>
                <w:noProof/>
                <w:sz w:val="18"/>
                <w:szCs w:val="18"/>
                <w:lang w:val="sr-Cyrl-CS"/>
              </w:rPr>
              <w:t>Факултета  за г</w:t>
            </w:r>
            <w:r w:rsidRPr="00D17F6A">
              <w:rPr>
                <w:noProof/>
                <w:sz w:val="18"/>
                <w:szCs w:val="18"/>
              </w:rPr>
              <w:t>рађевин</w:t>
            </w:r>
            <w:r w:rsidRPr="00D17F6A">
              <w:rPr>
                <w:noProof/>
                <w:sz w:val="18"/>
                <w:szCs w:val="18"/>
                <w:lang w:val="sr-Cyrl-CS"/>
              </w:rPr>
              <w:t>арство и</w:t>
            </w:r>
            <w:r w:rsidRPr="00D17F6A">
              <w:rPr>
                <w:noProof/>
                <w:sz w:val="18"/>
                <w:szCs w:val="18"/>
              </w:rPr>
              <w:t xml:space="preserve"> </w:t>
            </w:r>
            <w:r w:rsidRPr="00D17F6A">
              <w:rPr>
                <w:noProof/>
                <w:sz w:val="18"/>
                <w:szCs w:val="18"/>
                <w:lang w:val="sr-Cyrl-CS"/>
              </w:rPr>
              <w:t>инжењерство животне средине</w:t>
            </w:r>
            <w:r w:rsidRPr="00D17F6A">
              <w:rPr>
                <w:noProof/>
                <w:sz w:val="18"/>
                <w:szCs w:val="18"/>
              </w:rPr>
              <w:t xml:space="preserve"> </w:t>
            </w:r>
            <w:r w:rsidRPr="00D17F6A">
              <w:rPr>
                <w:noProof/>
                <w:sz w:val="18"/>
                <w:szCs w:val="18"/>
                <w:lang w:val="sr-Cyrl-CS"/>
              </w:rPr>
              <w:t>Рурског у</w:t>
            </w:r>
            <w:r w:rsidRPr="00D17F6A">
              <w:rPr>
                <w:noProof/>
                <w:sz w:val="18"/>
                <w:szCs w:val="18"/>
              </w:rPr>
              <w:t xml:space="preserve">ниверзитета у </w:t>
            </w:r>
            <w:r w:rsidRPr="00D17F6A">
              <w:rPr>
                <w:noProof/>
                <w:sz w:val="18"/>
                <w:szCs w:val="18"/>
                <w:lang w:val="sr-Cyrl-CS"/>
              </w:rPr>
              <w:t>Бохуму, Немачка</w:t>
            </w:r>
          </w:p>
        </w:tc>
      </w:tr>
      <w:tr w:rsidR="007D67E3" w:rsidRPr="00D17F6A" w14:paraId="209FAA24" w14:textId="77777777" w:rsidTr="3558773C">
        <w:trPr>
          <w:trHeight w:val="227"/>
          <w:jc w:val="center"/>
        </w:trPr>
        <w:tc>
          <w:tcPr>
            <w:tcW w:w="1364" w:type="dxa"/>
            <w:gridSpan w:val="2"/>
            <w:vMerge/>
            <w:vAlign w:val="center"/>
          </w:tcPr>
          <w:p w14:paraId="5DAB6C7B" w14:textId="77777777" w:rsidR="007D67E3" w:rsidRPr="00D17F6A" w:rsidRDefault="007D67E3" w:rsidP="00404E12">
            <w:pPr>
              <w:spacing w:after="60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35A7B2DF" w14:textId="77777777" w:rsidR="007D67E3" w:rsidRPr="00D17F6A" w:rsidRDefault="007D67E3" w:rsidP="008E3291">
            <w:pPr>
              <w:spacing w:after="60"/>
              <w:rPr>
                <w:noProof/>
                <w:sz w:val="18"/>
                <w:szCs w:val="18"/>
                <w:lang w:val="en-US"/>
              </w:rPr>
            </w:pPr>
            <w:r w:rsidRPr="00D17F6A">
              <w:rPr>
                <w:noProof/>
                <w:sz w:val="18"/>
                <w:szCs w:val="18"/>
                <w:lang w:val="sr-Cyrl-CS"/>
              </w:rPr>
              <w:t xml:space="preserve">Октобар </w:t>
            </w:r>
            <w:r w:rsidRPr="00D17F6A">
              <w:rPr>
                <w:noProof/>
                <w:sz w:val="18"/>
                <w:szCs w:val="18"/>
                <w:lang w:val="en-US"/>
              </w:rPr>
              <w:t>2018</w:t>
            </w:r>
          </w:p>
        </w:tc>
        <w:tc>
          <w:tcPr>
            <w:tcW w:w="8045" w:type="dxa"/>
            <w:gridSpan w:val="6"/>
            <w:vAlign w:val="center"/>
          </w:tcPr>
          <w:p w14:paraId="4D16307F" w14:textId="77777777" w:rsidR="007D67E3" w:rsidRPr="00D17F6A" w:rsidRDefault="0097401D" w:rsidP="008E3291">
            <w:pPr>
              <w:spacing w:after="60"/>
              <w:rPr>
                <w:noProof/>
                <w:sz w:val="18"/>
                <w:szCs w:val="18"/>
                <w:lang w:val="sr-Cyrl-CS"/>
              </w:rPr>
            </w:pPr>
            <w:r w:rsidRPr="00D17F6A">
              <w:rPr>
                <w:noProof/>
                <w:sz w:val="18"/>
                <w:szCs w:val="18"/>
                <w:lang w:val="sr-Cyrl-CS"/>
              </w:rPr>
              <w:t xml:space="preserve">Студијски боравак на Универзитету у Каселу, Немачка, Институт за механику и динамику : </w:t>
            </w:r>
            <w:r w:rsidRPr="00136E85">
              <w:rPr>
                <w:b/>
                <w:noProof/>
                <w:sz w:val="18"/>
                <w:szCs w:val="18"/>
                <w:lang w:val="sr-Cyrl-CS"/>
              </w:rPr>
              <w:t>Cooperation about innovative teaching methods for fundamentals of the finite element method</w:t>
            </w:r>
          </w:p>
        </w:tc>
      </w:tr>
    </w:tbl>
    <w:p w14:paraId="02EB378F" w14:textId="77777777" w:rsidR="00B14BEA" w:rsidRPr="00513D68" w:rsidRDefault="00B14BEA" w:rsidP="00136E85">
      <w:pPr>
        <w:spacing w:after="60"/>
        <w:jc w:val="both"/>
        <w:rPr>
          <w:lang w:val="sr-Cyrl-RS"/>
        </w:rPr>
      </w:pPr>
    </w:p>
    <w:sectPr w:rsidR="00B14BEA" w:rsidRPr="00513D68" w:rsidSect="00136E85">
      <w:footerReference w:type="default" r:id="rId14"/>
      <w:pgSz w:w="11900" w:h="16840" w:code="9"/>
      <w:pgMar w:top="567" w:right="680" w:bottom="567" w:left="68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0E0E0" w14:textId="77777777" w:rsidR="00211499" w:rsidRDefault="00211499" w:rsidP="0010335F">
      <w:r>
        <w:separator/>
      </w:r>
    </w:p>
  </w:endnote>
  <w:endnote w:type="continuationSeparator" w:id="0">
    <w:p w14:paraId="6FA305A7" w14:textId="77777777" w:rsidR="00211499" w:rsidRDefault="00211499" w:rsidP="0010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IOB F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3CBC8" w14:textId="77777777" w:rsidR="0013094C" w:rsidRPr="00441250" w:rsidRDefault="0013094C" w:rsidP="00441250">
    <w:pPr>
      <w:pStyle w:val="Footer"/>
      <w:jc w:val="right"/>
      <w:rPr>
        <w:lang w:val="sr-Cyrl-R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9082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2FBFB" w14:textId="77777777" w:rsidR="00211499" w:rsidRDefault="00211499" w:rsidP="0010335F">
      <w:r>
        <w:separator/>
      </w:r>
    </w:p>
  </w:footnote>
  <w:footnote w:type="continuationSeparator" w:id="0">
    <w:p w14:paraId="1C208600" w14:textId="77777777" w:rsidR="00211499" w:rsidRDefault="00211499" w:rsidP="0010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1B0"/>
    <w:multiLevelType w:val="hybridMultilevel"/>
    <w:tmpl w:val="C632E8C8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04060ED2"/>
    <w:multiLevelType w:val="hybridMultilevel"/>
    <w:tmpl w:val="CD0E4100"/>
    <w:lvl w:ilvl="0" w:tplc="F47CC14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2E86FBF"/>
    <w:multiLevelType w:val="hybridMultilevel"/>
    <w:tmpl w:val="7952B0A4"/>
    <w:lvl w:ilvl="0" w:tplc="77127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77E5C"/>
    <w:multiLevelType w:val="hybridMultilevel"/>
    <w:tmpl w:val="E0AA65AA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134540"/>
    <w:multiLevelType w:val="hybridMultilevel"/>
    <w:tmpl w:val="F044F38C"/>
    <w:lvl w:ilvl="0" w:tplc="BC86D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34937"/>
    <w:multiLevelType w:val="hybridMultilevel"/>
    <w:tmpl w:val="F1ACFC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EC2B70"/>
    <w:multiLevelType w:val="hybridMultilevel"/>
    <w:tmpl w:val="981CEC62"/>
    <w:lvl w:ilvl="0" w:tplc="2512A73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616C6"/>
    <w:multiLevelType w:val="hybridMultilevel"/>
    <w:tmpl w:val="F7F63E96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E2949"/>
    <w:multiLevelType w:val="hybridMultilevel"/>
    <w:tmpl w:val="1E4EE1D2"/>
    <w:lvl w:ilvl="0" w:tplc="241A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>
    <w:nsid w:val="383A48DB"/>
    <w:multiLevelType w:val="hybridMultilevel"/>
    <w:tmpl w:val="F044F38C"/>
    <w:lvl w:ilvl="0" w:tplc="BC86D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E34F1"/>
    <w:multiLevelType w:val="hybridMultilevel"/>
    <w:tmpl w:val="F044F38C"/>
    <w:lvl w:ilvl="0" w:tplc="BC86D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676DE"/>
    <w:multiLevelType w:val="hybridMultilevel"/>
    <w:tmpl w:val="EA3CB5E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C1578"/>
    <w:multiLevelType w:val="hybridMultilevel"/>
    <w:tmpl w:val="95D0F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0659F"/>
    <w:multiLevelType w:val="hybridMultilevel"/>
    <w:tmpl w:val="042A381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E14BC"/>
    <w:multiLevelType w:val="hybridMultilevel"/>
    <w:tmpl w:val="3678E91C"/>
    <w:lvl w:ilvl="0" w:tplc="69602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7C4BE3"/>
    <w:multiLevelType w:val="multilevel"/>
    <w:tmpl w:val="DF3A579C"/>
    <w:lvl w:ilvl="0">
      <w:start w:val="8"/>
      <w:numFmt w:val="decimal"/>
      <w:pStyle w:val="-crtica11130sing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498A0495"/>
    <w:multiLevelType w:val="hybridMultilevel"/>
    <w:tmpl w:val="FEFEE2E8"/>
    <w:lvl w:ilvl="0" w:tplc="7FD20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D1095"/>
    <w:multiLevelType w:val="multilevel"/>
    <w:tmpl w:val="081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>
    <w:nsid w:val="4EC47C88"/>
    <w:multiLevelType w:val="hybridMultilevel"/>
    <w:tmpl w:val="23D613BC"/>
    <w:lvl w:ilvl="0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A301F2D"/>
    <w:multiLevelType w:val="multilevel"/>
    <w:tmpl w:val="382C4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CBC5D0C"/>
    <w:multiLevelType w:val="hybridMultilevel"/>
    <w:tmpl w:val="6D861854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4B2232"/>
    <w:multiLevelType w:val="hybridMultilevel"/>
    <w:tmpl w:val="C632E8C8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3">
    <w:nsid w:val="636146BE"/>
    <w:multiLevelType w:val="hybridMultilevel"/>
    <w:tmpl w:val="8B2A6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41372"/>
    <w:multiLevelType w:val="hybridMultilevel"/>
    <w:tmpl w:val="617C5A7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4533E5"/>
    <w:multiLevelType w:val="hybridMultilevel"/>
    <w:tmpl w:val="3D94A82A"/>
    <w:lvl w:ilvl="0" w:tplc="53929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D667B"/>
    <w:multiLevelType w:val="hybridMultilevel"/>
    <w:tmpl w:val="9FB69D12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20"/>
  </w:num>
  <w:num w:numId="5">
    <w:abstractNumId w:val="1"/>
  </w:num>
  <w:num w:numId="6">
    <w:abstractNumId w:val="21"/>
  </w:num>
  <w:num w:numId="7">
    <w:abstractNumId w:val="7"/>
  </w:num>
  <w:num w:numId="8">
    <w:abstractNumId w:val="19"/>
  </w:num>
  <w:num w:numId="9">
    <w:abstractNumId w:val="8"/>
  </w:num>
  <w:num w:numId="10">
    <w:abstractNumId w:val="0"/>
  </w:num>
  <w:num w:numId="11">
    <w:abstractNumId w:val="22"/>
  </w:num>
  <w:num w:numId="12">
    <w:abstractNumId w:val="13"/>
  </w:num>
  <w:num w:numId="13">
    <w:abstractNumId w:val="24"/>
  </w:num>
  <w:num w:numId="14">
    <w:abstractNumId w:val="26"/>
  </w:num>
  <w:num w:numId="15">
    <w:abstractNumId w:val="3"/>
  </w:num>
  <w:num w:numId="16">
    <w:abstractNumId w:val="23"/>
  </w:num>
  <w:num w:numId="17">
    <w:abstractNumId w:val="6"/>
  </w:num>
  <w:num w:numId="18">
    <w:abstractNumId w:val="12"/>
  </w:num>
  <w:num w:numId="19">
    <w:abstractNumId w:val="17"/>
  </w:num>
  <w:num w:numId="20">
    <w:abstractNumId w:val="25"/>
  </w:num>
  <w:num w:numId="21">
    <w:abstractNumId w:val="2"/>
  </w:num>
  <w:num w:numId="22">
    <w:abstractNumId w:val="11"/>
  </w:num>
  <w:num w:numId="23">
    <w:abstractNumId w:val="14"/>
  </w:num>
  <w:num w:numId="24">
    <w:abstractNumId w:val="9"/>
  </w:num>
  <w:num w:numId="25">
    <w:abstractNumId w:val="10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11"/>
    <w:rsid w:val="00004889"/>
    <w:rsid w:val="00023B9D"/>
    <w:rsid w:val="0002515A"/>
    <w:rsid w:val="00030EEC"/>
    <w:rsid w:val="000313B5"/>
    <w:rsid w:val="000320CA"/>
    <w:rsid w:val="0004163C"/>
    <w:rsid w:val="00056BA7"/>
    <w:rsid w:val="000661BD"/>
    <w:rsid w:val="00073BDF"/>
    <w:rsid w:val="0007408D"/>
    <w:rsid w:val="00080612"/>
    <w:rsid w:val="00090DE5"/>
    <w:rsid w:val="000931C4"/>
    <w:rsid w:val="000A3998"/>
    <w:rsid w:val="000B5D92"/>
    <w:rsid w:val="000C705D"/>
    <w:rsid w:val="000C7E2A"/>
    <w:rsid w:val="000D5E8A"/>
    <w:rsid w:val="000E6679"/>
    <w:rsid w:val="000E763F"/>
    <w:rsid w:val="00101355"/>
    <w:rsid w:val="0010335F"/>
    <w:rsid w:val="00110B55"/>
    <w:rsid w:val="00111579"/>
    <w:rsid w:val="001149F3"/>
    <w:rsid w:val="0012083B"/>
    <w:rsid w:val="00124BC4"/>
    <w:rsid w:val="0013094C"/>
    <w:rsid w:val="001338E6"/>
    <w:rsid w:val="00136E85"/>
    <w:rsid w:val="00144E5C"/>
    <w:rsid w:val="00151EF3"/>
    <w:rsid w:val="00161493"/>
    <w:rsid w:val="001675AC"/>
    <w:rsid w:val="00177F0C"/>
    <w:rsid w:val="001969E0"/>
    <w:rsid w:val="001A1A25"/>
    <w:rsid w:val="001B0F2F"/>
    <w:rsid w:val="001B2744"/>
    <w:rsid w:val="001B5E02"/>
    <w:rsid w:val="001B628E"/>
    <w:rsid w:val="001B66D2"/>
    <w:rsid w:val="001C038B"/>
    <w:rsid w:val="001C2B8F"/>
    <w:rsid w:val="001D3403"/>
    <w:rsid w:val="001E316E"/>
    <w:rsid w:val="001F525B"/>
    <w:rsid w:val="0020211C"/>
    <w:rsid w:val="00211499"/>
    <w:rsid w:val="00211CDA"/>
    <w:rsid w:val="00213712"/>
    <w:rsid w:val="00216234"/>
    <w:rsid w:val="00217DD2"/>
    <w:rsid w:val="002262D3"/>
    <w:rsid w:val="002304D6"/>
    <w:rsid w:val="00234485"/>
    <w:rsid w:val="00254EA4"/>
    <w:rsid w:val="00255474"/>
    <w:rsid w:val="00257279"/>
    <w:rsid w:val="00272465"/>
    <w:rsid w:val="00276BBE"/>
    <w:rsid w:val="002828A1"/>
    <w:rsid w:val="002A21FD"/>
    <w:rsid w:val="002A29B5"/>
    <w:rsid w:val="002A7226"/>
    <w:rsid w:val="002B38B8"/>
    <w:rsid w:val="002B6611"/>
    <w:rsid w:val="002B7C06"/>
    <w:rsid w:val="002C16C7"/>
    <w:rsid w:val="002C25FD"/>
    <w:rsid w:val="002C508F"/>
    <w:rsid w:val="002C5D18"/>
    <w:rsid w:val="002F7471"/>
    <w:rsid w:val="00315013"/>
    <w:rsid w:val="00323960"/>
    <w:rsid w:val="00327267"/>
    <w:rsid w:val="0034232E"/>
    <w:rsid w:val="00346F35"/>
    <w:rsid w:val="00350675"/>
    <w:rsid w:val="003514F7"/>
    <w:rsid w:val="003577DF"/>
    <w:rsid w:val="003612ED"/>
    <w:rsid w:val="00362E66"/>
    <w:rsid w:val="003679C0"/>
    <w:rsid w:val="00371262"/>
    <w:rsid w:val="00383C5C"/>
    <w:rsid w:val="00384914"/>
    <w:rsid w:val="003907AE"/>
    <w:rsid w:val="003A17D6"/>
    <w:rsid w:val="003A2698"/>
    <w:rsid w:val="003B38B6"/>
    <w:rsid w:val="003B3B4D"/>
    <w:rsid w:val="003C5151"/>
    <w:rsid w:val="003C657B"/>
    <w:rsid w:val="003D709A"/>
    <w:rsid w:val="003F0376"/>
    <w:rsid w:val="003F1053"/>
    <w:rsid w:val="003F1EE9"/>
    <w:rsid w:val="003F4735"/>
    <w:rsid w:val="00400028"/>
    <w:rsid w:val="00404E12"/>
    <w:rsid w:val="00406394"/>
    <w:rsid w:val="00417312"/>
    <w:rsid w:val="004176E3"/>
    <w:rsid w:val="00422C89"/>
    <w:rsid w:val="00425358"/>
    <w:rsid w:val="0042657D"/>
    <w:rsid w:val="00432F0F"/>
    <w:rsid w:val="00441250"/>
    <w:rsid w:val="00451F7F"/>
    <w:rsid w:val="0045742F"/>
    <w:rsid w:val="004648A4"/>
    <w:rsid w:val="00466E96"/>
    <w:rsid w:val="00472059"/>
    <w:rsid w:val="004832B3"/>
    <w:rsid w:val="0048614E"/>
    <w:rsid w:val="004865F0"/>
    <w:rsid w:val="004A237E"/>
    <w:rsid w:val="004A2CB0"/>
    <w:rsid w:val="004B21E1"/>
    <w:rsid w:val="004C3258"/>
    <w:rsid w:val="004D00A3"/>
    <w:rsid w:val="004D05BC"/>
    <w:rsid w:val="004D407B"/>
    <w:rsid w:val="004E230C"/>
    <w:rsid w:val="005028C3"/>
    <w:rsid w:val="00504594"/>
    <w:rsid w:val="00513D68"/>
    <w:rsid w:val="00514D3F"/>
    <w:rsid w:val="00516A73"/>
    <w:rsid w:val="00517D5D"/>
    <w:rsid w:val="0053433E"/>
    <w:rsid w:val="00541F9E"/>
    <w:rsid w:val="005453B5"/>
    <w:rsid w:val="00546B6F"/>
    <w:rsid w:val="00557F42"/>
    <w:rsid w:val="0057442E"/>
    <w:rsid w:val="00593464"/>
    <w:rsid w:val="00597F73"/>
    <w:rsid w:val="005C1EE2"/>
    <w:rsid w:val="005C62EC"/>
    <w:rsid w:val="005D1F9A"/>
    <w:rsid w:val="005F2A8A"/>
    <w:rsid w:val="005F2D96"/>
    <w:rsid w:val="005F6A7E"/>
    <w:rsid w:val="00611C05"/>
    <w:rsid w:val="00611D00"/>
    <w:rsid w:val="00615DA5"/>
    <w:rsid w:val="006307CC"/>
    <w:rsid w:val="006318D3"/>
    <w:rsid w:val="00642918"/>
    <w:rsid w:val="006433FB"/>
    <w:rsid w:val="00645223"/>
    <w:rsid w:val="00646296"/>
    <w:rsid w:val="00666C30"/>
    <w:rsid w:val="00666F2B"/>
    <w:rsid w:val="00667F0B"/>
    <w:rsid w:val="0067371F"/>
    <w:rsid w:val="006746F9"/>
    <w:rsid w:val="00680CF7"/>
    <w:rsid w:val="00682CFE"/>
    <w:rsid w:val="006961AE"/>
    <w:rsid w:val="006A507E"/>
    <w:rsid w:val="006A576D"/>
    <w:rsid w:val="006A7B4E"/>
    <w:rsid w:val="006C4264"/>
    <w:rsid w:val="006C4966"/>
    <w:rsid w:val="006C649A"/>
    <w:rsid w:val="006D0112"/>
    <w:rsid w:val="006E2700"/>
    <w:rsid w:val="006E3A7B"/>
    <w:rsid w:val="00720708"/>
    <w:rsid w:val="00726C8A"/>
    <w:rsid w:val="00732981"/>
    <w:rsid w:val="0074353A"/>
    <w:rsid w:val="00751847"/>
    <w:rsid w:val="007539E2"/>
    <w:rsid w:val="007570AE"/>
    <w:rsid w:val="00757F28"/>
    <w:rsid w:val="007806AF"/>
    <w:rsid w:val="00791B43"/>
    <w:rsid w:val="0079426D"/>
    <w:rsid w:val="007A077A"/>
    <w:rsid w:val="007A6A15"/>
    <w:rsid w:val="007B724D"/>
    <w:rsid w:val="007C6515"/>
    <w:rsid w:val="007D67E3"/>
    <w:rsid w:val="007F041E"/>
    <w:rsid w:val="007F7AE0"/>
    <w:rsid w:val="008063C8"/>
    <w:rsid w:val="00830D8C"/>
    <w:rsid w:val="008335D3"/>
    <w:rsid w:val="00857C5D"/>
    <w:rsid w:val="00862ACA"/>
    <w:rsid w:val="00863189"/>
    <w:rsid w:val="00863CFE"/>
    <w:rsid w:val="00866752"/>
    <w:rsid w:val="00866E05"/>
    <w:rsid w:val="0086721D"/>
    <w:rsid w:val="0087338C"/>
    <w:rsid w:val="00873CDB"/>
    <w:rsid w:val="0087450F"/>
    <w:rsid w:val="00876023"/>
    <w:rsid w:val="00877283"/>
    <w:rsid w:val="00884954"/>
    <w:rsid w:val="0088579E"/>
    <w:rsid w:val="0089019D"/>
    <w:rsid w:val="00894CED"/>
    <w:rsid w:val="008A2218"/>
    <w:rsid w:val="008A30D0"/>
    <w:rsid w:val="008C6B9D"/>
    <w:rsid w:val="008E16F5"/>
    <w:rsid w:val="008E1A23"/>
    <w:rsid w:val="008E3291"/>
    <w:rsid w:val="008E4A1C"/>
    <w:rsid w:val="008F6261"/>
    <w:rsid w:val="008F63DF"/>
    <w:rsid w:val="0090683F"/>
    <w:rsid w:val="009073B0"/>
    <w:rsid w:val="00913F82"/>
    <w:rsid w:val="0092172B"/>
    <w:rsid w:val="00921F5E"/>
    <w:rsid w:val="00932CC9"/>
    <w:rsid w:val="009456EB"/>
    <w:rsid w:val="009464F9"/>
    <w:rsid w:val="00946B4C"/>
    <w:rsid w:val="0094706B"/>
    <w:rsid w:val="0095406D"/>
    <w:rsid w:val="00965253"/>
    <w:rsid w:val="0097401D"/>
    <w:rsid w:val="009754A1"/>
    <w:rsid w:val="00995379"/>
    <w:rsid w:val="009A5BC2"/>
    <w:rsid w:val="009C250B"/>
    <w:rsid w:val="009C6930"/>
    <w:rsid w:val="009D4737"/>
    <w:rsid w:val="009D7458"/>
    <w:rsid w:val="00A00738"/>
    <w:rsid w:val="00A11631"/>
    <w:rsid w:val="00A13D32"/>
    <w:rsid w:val="00A1508F"/>
    <w:rsid w:val="00A2229B"/>
    <w:rsid w:val="00A37FA0"/>
    <w:rsid w:val="00A41600"/>
    <w:rsid w:val="00A4363A"/>
    <w:rsid w:val="00A6647C"/>
    <w:rsid w:val="00A72B35"/>
    <w:rsid w:val="00A748A5"/>
    <w:rsid w:val="00A80E5C"/>
    <w:rsid w:val="00A8508E"/>
    <w:rsid w:val="00A9342D"/>
    <w:rsid w:val="00A938AA"/>
    <w:rsid w:val="00A97498"/>
    <w:rsid w:val="00AA7851"/>
    <w:rsid w:val="00AC5EFB"/>
    <w:rsid w:val="00AC7AD8"/>
    <w:rsid w:val="00AE34A6"/>
    <w:rsid w:val="00AE7E2C"/>
    <w:rsid w:val="00AF32F7"/>
    <w:rsid w:val="00AF7F36"/>
    <w:rsid w:val="00B10832"/>
    <w:rsid w:val="00B12D77"/>
    <w:rsid w:val="00B14BEA"/>
    <w:rsid w:val="00B446B2"/>
    <w:rsid w:val="00B56719"/>
    <w:rsid w:val="00B56EDD"/>
    <w:rsid w:val="00B60C7C"/>
    <w:rsid w:val="00B67279"/>
    <w:rsid w:val="00B9036D"/>
    <w:rsid w:val="00B929FD"/>
    <w:rsid w:val="00B944E7"/>
    <w:rsid w:val="00B94EBF"/>
    <w:rsid w:val="00B96A98"/>
    <w:rsid w:val="00BA1D60"/>
    <w:rsid w:val="00BB330D"/>
    <w:rsid w:val="00BB37A9"/>
    <w:rsid w:val="00BB3F2D"/>
    <w:rsid w:val="00BC22B6"/>
    <w:rsid w:val="00BC5C1A"/>
    <w:rsid w:val="00BC6EEE"/>
    <w:rsid w:val="00BD2FEF"/>
    <w:rsid w:val="00BE59E8"/>
    <w:rsid w:val="00BF407D"/>
    <w:rsid w:val="00C009F1"/>
    <w:rsid w:val="00C04598"/>
    <w:rsid w:val="00C060B4"/>
    <w:rsid w:val="00C10BDE"/>
    <w:rsid w:val="00C13D00"/>
    <w:rsid w:val="00C260A7"/>
    <w:rsid w:val="00C32BE5"/>
    <w:rsid w:val="00C413B2"/>
    <w:rsid w:val="00C57442"/>
    <w:rsid w:val="00C61C74"/>
    <w:rsid w:val="00C725C8"/>
    <w:rsid w:val="00C7446D"/>
    <w:rsid w:val="00C817A5"/>
    <w:rsid w:val="00C82B42"/>
    <w:rsid w:val="00C83509"/>
    <w:rsid w:val="00C86A42"/>
    <w:rsid w:val="00C91F7C"/>
    <w:rsid w:val="00C9765F"/>
    <w:rsid w:val="00CC1226"/>
    <w:rsid w:val="00CC4E23"/>
    <w:rsid w:val="00CC5E54"/>
    <w:rsid w:val="00CC5E68"/>
    <w:rsid w:val="00CD3981"/>
    <w:rsid w:val="00CD43CD"/>
    <w:rsid w:val="00CD44F3"/>
    <w:rsid w:val="00CD6BAD"/>
    <w:rsid w:val="00CD7BCD"/>
    <w:rsid w:val="00CE263E"/>
    <w:rsid w:val="00CE69FD"/>
    <w:rsid w:val="00CF022D"/>
    <w:rsid w:val="00D17F6A"/>
    <w:rsid w:val="00D25B86"/>
    <w:rsid w:val="00D3076F"/>
    <w:rsid w:val="00D326D8"/>
    <w:rsid w:val="00D35DEE"/>
    <w:rsid w:val="00D415FE"/>
    <w:rsid w:val="00D41666"/>
    <w:rsid w:val="00D54384"/>
    <w:rsid w:val="00D54ABB"/>
    <w:rsid w:val="00D55901"/>
    <w:rsid w:val="00D57EC8"/>
    <w:rsid w:val="00D73FB7"/>
    <w:rsid w:val="00D8083B"/>
    <w:rsid w:val="00D90181"/>
    <w:rsid w:val="00D90825"/>
    <w:rsid w:val="00DA639D"/>
    <w:rsid w:val="00DC48AA"/>
    <w:rsid w:val="00DE2909"/>
    <w:rsid w:val="00DF3438"/>
    <w:rsid w:val="00DF462A"/>
    <w:rsid w:val="00E024C5"/>
    <w:rsid w:val="00E169D4"/>
    <w:rsid w:val="00E2767E"/>
    <w:rsid w:val="00E27833"/>
    <w:rsid w:val="00E40D1B"/>
    <w:rsid w:val="00E46CB7"/>
    <w:rsid w:val="00E527D6"/>
    <w:rsid w:val="00E52F89"/>
    <w:rsid w:val="00E53EAD"/>
    <w:rsid w:val="00E544DA"/>
    <w:rsid w:val="00E77116"/>
    <w:rsid w:val="00E97411"/>
    <w:rsid w:val="00EA073E"/>
    <w:rsid w:val="00EC0610"/>
    <w:rsid w:val="00ED69EA"/>
    <w:rsid w:val="00F10B5B"/>
    <w:rsid w:val="00F14A20"/>
    <w:rsid w:val="00F15FF0"/>
    <w:rsid w:val="00F2372D"/>
    <w:rsid w:val="00F2480D"/>
    <w:rsid w:val="00F27238"/>
    <w:rsid w:val="00F35EF6"/>
    <w:rsid w:val="00F6526E"/>
    <w:rsid w:val="00F715A0"/>
    <w:rsid w:val="00F84035"/>
    <w:rsid w:val="00F84DD6"/>
    <w:rsid w:val="00FA1F53"/>
    <w:rsid w:val="00FA3F92"/>
    <w:rsid w:val="00FA796A"/>
    <w:rsid w:val="00FC5DE1"/>
    <w:rsid w:val="00FE24B9"/>
    <w:rsid w:val="00FE6565"/>
    <w:rsid w:val="00FE675F"/>
    <w:rsid w:val="00FF11C4"/>
    <w:rsid w:val="09770D1F"/>
    <w:rsid w:val="0AF3E81C"/>
    <w:rsid w:val="0CB4E6C3"/>
    <w:rsid w:val="0CD88C26"/>
    <w:rsid w:val="10C90351"/>
    <w:rsid w:val="2050B7BB"/>
    <w:rsid w:val="279ADC5B"/>
    <w:rsid w:val="280ABF7F"/>
    <w:rsid w:val="2DB2A125"/>
    <w:rsid w:val="334A97F6"/>
    <w:rsid w:val="3558773C"/>
    <w:rsid w:val="39458434"/>
    <w:rsid w:val="418DE2F6"/>
    <w:rsid w:val="41903856"/>
    <w:rsid w:val="446F3A15"/>
    <w:rsid w:val="45D588E3"/>
    <w:rsid w:val="48D977D3"/>
    <w:rsid w:val="48DEC74F"/>
    <w:rsid w:val="4FC8C831"/>
    <w:rsid w:val="558CB189"/>
    <w:rsid w:val="58DF07AE"/>
    <w:rsid w:val="5B3392A9"/>
    <w:rsid w:val="5B33FD61"/>
    <w:rsid w:val="64456A70"/>
    <w:rsid w:val="6AA645CD"/>
    <w:rsid w:val="6D6195E7"/>
    <w:rsid w:val="6F3F65B9"/>
    <w:rsid w:val="71602A0C"/>
    <w:rsid w:val="73A4835C"/>
    <w:rsid w:val="7857C321"/>
    <w:rsid w:val="7CB78DF8"/>
    <w:rsid w:val="7D02FFFC"/>
    <w:rsid w:val="7EF5516E"/>
    <w:rsid w:val="7F72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6EE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rsid w:val="002B6611"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rsid w:val="002B661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661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B66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B66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B66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B6611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B66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B6611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sid w:val="002B6611"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locked/>
    <w:rsid w:val="002B6611"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locked/>
    <w:rsid w:val="002B6611"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locked/>
    <w:rsid w:val="002B6611"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locked/>
    <w:rsid w:val="002B6611"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sid w:val="002B6611"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locked/>
    <w:rsid w:val="002B6611"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locked/>
    <w:rsid w:val="002B6611"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locked/>
    <w:rsid w:val="002B6611"/>
    <w:rPr>
      <w:rFonts w:ascii="Arial" w:hAnsi="Arial" w:cs="Arial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semiHidden/>
    <w:rsid w:val="002B661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B6611"/>
    <w:rPr>
      <w:rFonts w:ascii="Tahoma" w:hAnsi="Tahoma" w:cs="Tahoma"/>
      <w:sz w:val="16"/>
      <w:szCs w:val="16"/>
      <w:lang w:val="sr-Latn-CS" w:eastAsia="sr-Latn-CS"/>
    </w:rPr>
  </w:style>
  <w:style w:type="character" w:styleId="CommentReference">
    <w:name w:val="annotation reference"/>
    <w:semiHidden/>
    <w:rsid w:val="002B66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2B6611"/>
  </w:style>
  <w:style w:type="character" w:customStyle="1" w:styleId="CommentTextChar">
    <w:name w:val="Comment Text Char"/>
    <w:link w:val="CommentText"/>
    <w:semiHidden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B6611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2B6611"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2B661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character" w:styleId="PageNumber">
    <w:name w:val="page number"/>
    <w:rsid w:val="002B6611"/>
    <w:rPr>
      <w:rFonts w:cs="Times New Roman"/>
    </w:rPr>
  </w:style>
  <w:style w:type="paragraph" w:styleId="BodyText">
    <w:name w:val="Body Text"/>
    <w:basedOn w:val="Normal"/>
    <w:link w:val="BodyTextChar"/>
    <w:rsid w:val="002B6611"/>
  </w:style>
  <w:style w:type="character" w:customStyle="1" w:styleId="BodyTextChar">
    <w:name w:val="Body Text Char"/>
    <w:link w:val="BodyText"/>
    <w:locked/>
    <w:rsid w:val="002B6611"/>
    <w:rPr>
      <w:rFonts w:ascii="Times New Roman" w:hAnsi="Times New Roman" w:cs="Times New Roman"/>
      <w:lang w:val="sr-Latn-CS" w:eastAsia="sr-Latn-CS"/>
    </w:rPr>
  </w:style>
  <w:style w:type="paragraph" w:styleId="Title">
    <w:name w:val="Title"/>
    <w:basedOn w:val="Normal"/>
    <w:link w:val="TitleChar"/>
    <w:qFormat/>
    <w:rsid w:val="002B6611"/>
    <w:pPr>
      <w:widowControl/>
      <w:autoSpaceDE/>
      <w:autoSpaceDN/>
      <w:adjustRightInd/>
      <w:jc w:val="center"/>
    </w:pPr>
    <w:rPr>
      <w:b/>
      <w:bCs/>
      <w:lang w:val="sr-Cyrl-CS"/>
    </w:rPr>
  </w:style>
  <w:style w:type="character" w:customStyle="1" w:styleId="TitleChar">
    <w:name w:val="Title Char"/>
    <w:link w:val="Title"/>
    <w:locked/>
    <w:rsid w:val="002B6611"/>
    <w:rPr>
      <w:rFonts w:ascii="Times New Roman" w:hAnsi="Times New Roman" w:cs="Times New Roman"/>
      <w:b/>
      <w:bCs/>
      <w:lang w:val="sr-Cyrl-CS"/>
    </w:rPr>
  </w:style>
  <w:style w:type="table" w:styleId="TableGrid">
    <w:name w:val="Table Grid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B661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FootnoteText">
    <w:name w:val="footnote text"/>
    <w:basedOn w:val="Normal"/>
    <w:link w:val="FootnoteTextChar"/>
    <w:semiHidden/>
    <w:rsid w:val="002B6611"/>
    <w:pPr>
      <w:widowControl/>
      <w:autoSpaceDE/>
      <w:autoSpaceDN/>
      <w:adjustRightInd/>
    </w:pPr>
  </w:style>
  <w:style w:type="character" w:customStyle="1" w:styleId="FootnoteTextChar">
    <w:name w:val="Footnote Text Char"/>
    <w:link w:val="FootnoteText"/>
    <w:semiHidden/>
    <w:locked/>
    <w:rsid w:val="002B661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rsid w:val="002B6611"/>
    <w:rPr>
      <w:rFonts w:cs="Times New Roman"/>
      <w:vertAlign w:val="superscript"/>
    </w:rPr>
  </w:style>
  <w:style w:type="paragraph" w:styleId="Subtitle">
    <w:name w:val="Subtitle"/>
    <w:basedOn w:val="Normal"/>
    <w:link w:val="SubtitleChar"/>
    <w:qFormat/>
    <w:rsid w:val="002B6611"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character" w:customStyle="1" w:styleId="SubtitleChar">
    <w:name w:val="Subtitle Char"/>
    <w:link w:val="Subtitle"/>
    <w:locked/>
    <w:rsid w:val="002B6611"/>
    <w:rPr>
      <w:rFonts w:ascii="Verdana" w:hAnsi="Verdana" w:cs="Verdana"/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2B6611"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character" w:styleId="Hyperlink">
    <w:name w:val="Hyperlink"/>
    <w:rsid w:val="002B6611"/>
    <w:rPr>
      <w:rFonts w:cs="Times New Roman"/>
      <w:color w:val="0000FF"/>
      <w:u w:val="single"/>
    </w:rPr>
  </w:style>
  <w:style w:type="paragraph" w:customStyle="1" w:styleId="Naslov1">
    <w:name w:val="Naslov 1"/>
    <w:basedOn w:val="Normal"/>
    <w:link w:val="Naslov1Char"/>
    <w:rsid w:val="002B6611"/>
    <w:pPr>
      <w:widowControl/>
      <w:jc w:val="center"/>
    </w:pPr>
    <w:rPr>
      <w:b/>
      <w:caps/>
      <w:sz w:val="28"/>
      <w:lang w:val="sr-Cyrl-CS"/>
    </w:rPr>
  </w:style>
  <w:style w:type="character" w:customStyle="1" w:styleId="Naslov1Char">
    <w:name w:val="Naslov 1 Char"/>
    <w:link w:val="Naslov1"/>
    <w:locked/>
    <w:rsid w:val="002B6611"/>
    <w:rPr>
      <w:rFonts w:ascii="Times New Roman" w:hAnsi="Times New Roman"/>
      <w:b/>
      <w:caps/>
      <w:sz w:val="28"/>
      <w:lang w:val="sr-Cyrl-CS" w:eastAsia="sr-Latn-CS"/>
    </w:rPr>
  </w:style>
  <w:style w:type="paragraph" w:styleId="TOC1">
    <w:name w:val="toc 1"/>
    <w:basedOn w:val="Normal"/>
    <w:next w:val="Normal"/>
    <w:autoRedefine/>
    <w:semiHidden/>
    <w:rsid w:val="002B6611"/>
  </w:style>
  <w:style w:type="paragraph" w:styleId="TOC2">
    <w:name w:val="toc 2"/>
    <w:basedOn w:val="Normal"/>
    <w:next w:val="Normal"/>
    <w:autoRedefine/>
    <w:semiHidden/>
    <w:rsid w:val="002B6611"/>
    <w:pPr>
      <w:ind w:left="200"/>
    </w:pPr>
  </w:style>
  <w:style w:type="table" w:styleId="TableList7">
    <w:name w:val="Table List 7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Contemporary">
    <w:name w:val="Table Contemporary"/>
    <w:basedOn w:val="TableSimple1"/>
    <w:rsid w:val="002B6611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List1"/>
    <w:rsid w:val="002B661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B6611"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  <w:lang w:eastAsia="en-US"/>
    </w:rPr>
  </w:style>
  <w:style w:type="character" w:styleId="FollowedHyperlink">
    <w:name w:val="FollowedHyperlink"/>
    <w:rsid w:val="002B6611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rsid w:val="002B6611"/>
    <w:pPr>
      <w:spacing w:after="120" w:line="480" w:lineRule="auto"/>
    </w:pPr>
  </w:style>
  <w:style w:type="character" w:customStyle="1" w:styleId="BodyText2Char">
    <w:name w:val="Body Text 2 Char"/>
    <w:link w:val="BodyText2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2B6611"/>
    <w:pPr>
      <w:ind w:left="720"/>
      <w:contextualSpacing/>
    </w:pPr>
  </w:style>
  <w:style w:type="character" w:customStyle="1" w:styleId="Char">
    <w:name w:val="Char"/>
    <w:rsid w:val="002B6611"/>
    <w:rPr>
      <w:sz w:val="24"/>
      <w:lang w:val="sr-Latn-CS" w:eastAsia="sr-Latn-CS"/>
    </w:rPr>
  </w:style>
  <w:style w:type="character" w:customStyle="1" w:styleId="Char5">
    <w:name w:val="Char5"/>
    <w:rsid w:val="002B6611"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rsid w:val="002B6611"/>
    <w:rPr>
      <w:rFonts w:ascii="Tahoma" w:hAnsi="Tahoma"/>
      <w:sz w:val="16"/>
      <w:lang w:val="sr-Latn-CS" w:eastAsia="sr-Latn-CS"/>
    </w:rPr>
  </w:style>
  <w:style w:type="character" w:customStyle="1" w:styleId="Char3">
    <w:name w:val="Char3"/>
    <w:rsid w:val="002B6611"/>
    <w:rPr>
      <w:lang w:val="sr-Latn-CS" w:eastAsia="sr-Latn-CS"/>
    </w:rPr>
  </w:style>
  <w:style w:type="character" w:customStyle="1" w:styleId="Char2">
    <w:name w:val="Char2"/>
    <w:rsid w:val="002B6611"/>
    <w:rPr>
      <w:lang w:val="sr-Latn-CS" w:eastAsia="sr-Latn-CS"/>
    </w:rPr>
  </w:style>
  <w:style w:type="character" w:customStyle="1" w:styleId="Char1">
    <w:name w:val="Char1"/>
    <w:rsid w:val="002B6611"/>
    <w:rPr>
      <w:lang w:val="sr-Latn-CS" w:eastAsia="sr-Latn-CS"/>
    </w:rPr>
  </w:style>
  <w:style w:type="paragraph" w:customStyle="1" w:styleId="-crtica11130singl">
    <w:name w:val="- crtica 1    11 (3+0) singl"/>
    <w:basedOn w:val="Normal"/>
    <w:rsid w:val="002B6611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2B6611"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character" w:customStyle="1" w:styleId="BodyText3Char">
    <w:name w:val="Body Text 3 Char"/>
    <w:link w:val="BodyText3"/>
    <w:locked/>
    <w:rsid w:val="002B6611"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paragraph" w:styleId="NormalWeb">
    <w:name w:val="Normal (Web)"/>
    <w:basedOn w:val="Normal"/>
    <w:rsid w:val="002B66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qFormat/>
    <w:rsid w:val="002B6611"/>
    <w:rPr>
      <w:rFonts w:cs="Times New Roman"/>
      <w:b/>
    </w:rPr>
  </w:style>
  <w:style w:type="paragraph" w:styleId="PlainText">
    <w:name w:val="Plain Text"/>
    <w:basedOn w:val="Normal"/>
    <w:link w:val="PlainTextChar"/>
    <w:rsid w:val="002B661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link w:val="PlainText"/>
    <w:locked/>
    <w:rsid w:val="002B6611"/>
    <w:rPr>
      <w:rFonts w:ascii="Courier New" w:hAnsi="Courier New" w:cs="Courier New"/>
      <w:sz w:val="20"/>
      <w:szCs w:val="20"/>
      <w:lang w:val="sr-Latn-CS" w:eastAsia="sr-Latn-CS"/>
    </w:rPr>
  </w:style>
  <w:style w:type="paragraph" w:customStyle="1" w:styleId="ColorfulList-Accent11">
    <w:name w:val="Colorful List - Accent 11"/>
    <w:basedOn w:val="Normal"/>
    <w:rsid w:val="002B66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character" w:customStyle="1" w:styleId="Heading1Char1">
    <w:name w:val="Heading 1 Char1"/>
    <w:link w:val="Heading1"/>
    <w:locked/>
    <w:rsid w:val="002B6611"/>
    <w:rPr>
      <w:rFonts w:ascii="Times New Roman" w:hAnsi="Times New Roman"/>
      <w:b/>
      <w:caps/>
      <w:sz w:val="28"/>
      <w:lang w:val="sr-Latn-CS"/>
    </w:rPr>
  </w:style>
  <w:style w:type="paragraph" w:customStyle="1" w:styleId="CharCharCharChar1CharCharCharCharCharCharCharChar">
    <w:name w:val="Char Char Char Char1 Char Char Char Char Char Char Char Char"/>
    <w:basedOn w:val="Normal"/>
    <w:rsid w:val="002B661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HTMLCite">
    <w:name w:val="HTML Cite"/>
    <w:rsid w:val="002B6611"/>
    <w:rPr>
      <w:rFonts w:cs="Times New Roman"/>
      <w:i/>
    </w:rPr>
  </w:style>
  <w:style w:type="paragraph" w:customStyle="1" w:styleId="clan">
    <w:name w:val="clan"/>
    <w:basedOn w:val="Normal"/>
    <w:rsid w:val="002B6611"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2B6611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erorfooterDavid">
    <w:name w:val="Header or footer + David"/>
    <w:aliases w:val="10,5 pt,Not Bold"/>
    <w:rsid w:val="0088579E"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character" w:styleId="Emphasis">
    <w:name w:val="Emphasis"/>
    <w:basedOn w:val="DefaultParagraphFont"/>
    <w:qFormat/>
    <w:rsid w:val="00D908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rsid w:val="002B6611"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rsid w:val="002B661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661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B66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B66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B66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B6611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B66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B6611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sid w:val="002B6611"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locked/>
    <w:rsid w:val="002B6611"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locked/>
    <w:rsid w:val="002B6611"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locked/>
    <w:rsid w:val="002B6611"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locked/>
    <w:rsid w:val="002B6611"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sid w:val="002B6611"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locked/>
    <w:rsid w:val="002B6611"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locked/>
    <w:rsid w:val="002B6611"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locked/>
    <w:rsid w:val="002B6611"/>
    <w:rPr>
      <w:rFonts w:ascii="Arial" w:hAnsi="Arial" w:cs="Arial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semiHidden/>
    <w:rsid w:val="002B661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B6611"/>
    <w:rPr>
      <w:rFonts w:ascii="Tahoma" w:hAnsi="Tahoma" w:cs="Tahoma"/>
      <w:sz w:val="16"/>
      <w:szCs w:val="16"/>
      <w:lang w:val="sr-Latn-CS" w:eastAsia="sr-Latn-CS"/>
    </w:rPr>
  </w:style>
  <w:style w:type="character" w:styleId="CommentReference">
    <w:name w:val="annotation reference"/>
    <w:semiHidden/>
    <w:rsid w:val="002B66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2B6611"/>
  </w:style>
  <w:style w:type="character" w:customStyle="1" w:styleId="CommentTextChar">
    <w:name w:val="Comment Text Char"/>
    <w:link w:val="CommentText"/>
    <w:semiHidden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B6611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2B6611"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2B661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character" w:styleId="PageNumber">
    <w:name w:val="page number"/>
    <w:rsid w:val="002B6611"/>
    <w:rPr>
      <w:rFonts w:cs="Times New Roman"/>
    </w:rPr>
  </w:style>
  <w:style w:type="paragraph" w:styleId="BodyText">
    <w:name w:val="Body Text"/>
    <w:basedOn w:val="Normal"/>
    <w:link w:val="BodyTextChar"/>
    <w:rsid w:val="002B6611"/>
  </w:style>
  <w:style w:type="character" w:customStyle="1" w:styleId="BodyTextChar">
    <w:name w:val="Body Text Char"/>
    <w:link w:val="BodyText"/>
    <w:locked/>
    <w:rsid w:val="002B6611"/>
    <w:rPr>
      <w:rFonts w:ascii="Times New Roman" w:hAnsi="Times New Roman" w:cs="Times New Roman"/>
      <w:lang w:val="sr-Latn-CS" w:eastAsia="sr-Latn-CS"/>
    </w:rPr>
  </w:style>
  <w:style w:type="paragraph" w:styleId="Title">
    <w:name w:val="Title"/>
    <w:basedOn w:val="Normal"/>
    <w:link w:val="TitleChar"/>
    <w:qFormat/>
    <w:rsid w:val="002B6611"/>
    <w:pPr>
      <w:widowControl/>
      <w:autoSpaceDE/>
      <w:autoSpaceDN/>
      <w:adjustRightInd/>
      <w:jc w:val="center"/>
    </w:pPr>
    <w:rPr>
      <w:b/>
      <w:bCs/>
      <w:lang w:val="sr-Cyrl-CS"/>
    </w:rPr>
  </w:style>
  <w:style w:type="character" w:customStyle="1" w:styleId="TitleChar">
    <w:name w:val="Title Char"/>
    <w:link w:val="Title"/>
    <w:locked/>
    <w:rsid w:val="002B6611"/>
    <w:rPr>
      <w:rFonts w:ascii="Times New Roman" w:hAnsi="Times New Roman" w:cs="Times New Roman"/>
      <w:b/>
      <w:bCs/>
      <w:lang w:val="sr-Cyrl-CS"/>
    </w:rPr>
  </w:style>
  <w:style w:type="table" w:styleId="TableGrid">
    <w:name w:val="Table Grid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B661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FootnoteText">
    <w:name w:val="footnote text"/>
    <w:basedOn w:val="Normal"/>
    <w:link w:val="FootnoteTextChar"/>
    <w:semiHidden/>
    <w:rsid w:val="002B6611"/>
    <w:pPr>
      <w:widowControl/>
      <w:autoSpaceDE/>
      <w:autoSpaceDN/>
      <w:adjustRightInd/>
    </w:pPr>
  </w:style>
  <w:style w:type="character" w:customStyle="1" w:styleId="FootnoteTextChar">
    <w:name w:val="Footnote Text Char"/>
    <w:link w:val="FootnoteText"/>
    <w:semiHidden/>
    <w:locked/>
    <w:rsid w:val="002B661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rsid w:val="002B6611"/>
    <w:rPr>
      <w:rFonts w:cs="Times New Roman"/>
      <w:vertAlign w:val="superscript"/>
    </w:rPr>
  </w:style>
  <w:style w:type="paragraph" w:styleId="Subtitle">
    <w:name w:val="Subtitle"/>
    <w:basedOn w:val="Normal"/>
    <w:link w:val="SubtitleChar"/>
    <w:qFormat/>
    <w:rsid w:val="002B6611"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character" w:customStyle="1" w:styleId="SubtitleChar">
    <w:name w:val="Subtitle Char"/>
    <w:link w:val="Subtitle"/>
    <w:locked/>
    <w:rsid w:val="002B6611"/>
    <w:rPr>
      <w:rFonts w:ascii="Verdana" w:hAnsi="Verdana" w:cs="Verdana"/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2B6611"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character" w:styleId="Hyperlink">
    <w:name w:val="Hyperlink"/>
    <w:rsid w:val="002B6611"/>
    <w:rPr>
      <w:rFonts w:cs="Times New Roman"/>
      <w:color w:val="0000FF"/>
      <w:u w:val="single"/>
    </w:rPr>
  </w:style>
  <w:style w:type="paragraph" w:customStyle="1" w:styleId="Naslov1">
    <w:name w:val="Naslov 1"/>
    <w:basedOn w:val="Normal"/>
    <w:link w:val="Naslov1Char"/>
    <w:rsid w:val="002B6611"/>
    <w:pPr>
      <w:widowControl/>
      <w:jc w:val="center"/>
    </w:pPr>
    <w:rPr>
      <w:b/>
      <w:caps/>
      <w:sz w:val="28"/>
      <w:lang w:val="sr-Cyrl-CS"/>
    </w:rPr>
  </w:style>
  <w:style w:type="character" w:customStyle="1" w:styleId="Naslov1Char">
    <w:name w:val="Naslov 1 Char"/>
    <w:link w:val="Naslov1"/>
    <w:locked/>
    <w:rsid w:val="002B6611"/>
    <w:rPr>
      <w:rFonts w:ascii="Times New Roman" w:hAnsi="Times New Roman"/>
      <w:b/>
      <w:caps/>
      <w:sz w:val="28"/>
      <w:lang w:val="sr-Cyrl-CS" w:eastAsia="sr-Latn-CS"/>
    </w:rPr>
  </w:style>
  <w:style w:type="paragraph" w:styleId="TOC1">
    <w:name w:val="toc 1"/>
    <w:basedOn w:val="Normal"/>
    <w:next w:val="Normal"/>
    <w:autoRedefine/>
    <w:semiHidden/>
    <w:rsid w:val="002B6611"/>
  </w:style>
  <w:style w:type="paragraph" w:styleId="TOC2">
    <w:name w:val="toc 2"/>
    <w:basedOn w:val="Normal"/>
    <w:next w:val="Normal"/>
    <w:autoRedefine/>
    <w:semiHidden/>
    <w:rsid w:val="002B6611"/>
    <w:pPr>
      <w:ind w:left="200"/>
    </w:pPr>
  </w:style>
  <w:style w:type="table" w:styleId="TableList7">
    <w:name w:val="Table List 7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Contemporary">
    <w:name w:val="Table Contemporary"/>
    <w:basedOn w:val="TableSimple1"/>
    <w:rsid w:val="002B6611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List1"/>
    <w:rsid w:val="002B661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B6611"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  <w:lang w:eastAsia="en-US"/>
    </w:rPr>
  </w:style>
  <w:style w:type="character" w:styleId="FollowedHyperlink">
    <w:name w:val="FollowedHyperlink"/>
    <w:rsid w:val="002B6611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rsid w:val="002B6611"/>
    <w:pPr>
      <w:spacing w:after="120" w:line="480" w:lineRule="auto"/>
    </w:pPr>
  </w:style>
  <w:style w:type="character" w:customStyle="1" w:styleId="BodyText2Char">
    <w:name w:val="Body Text 2 Char"/>
    <w:link w:val="BodyText2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2B6611"/>
    <w:pPr>
      <w:ind w:left="720"/>
      <w:contextualSpacing/>
    </w:pPr>
  </w:style>
  <w:style w:type="character" w:customStyle="1" w:styleId="Char">
    <w:name w:val="Char"/>
    <w:rsid w:val="002B6611"/>
    <w:rPr>
      <w:sz w:val="24"/>
      <w:lang w:val="sr-Latn-CS" w:eastAsia="sr-Latn-CS"/>
    </w:rPr>
  </w:style>
  <w:style w:type="character" w:customStyle="1" w:styleId="Char5">
    <w:name w:val="Char5"/>
    <w:rsid w:val="002B6611"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rsid w:val="002B6611"/>
    <w:rPr>
      <w:rFonts w:ascii="Tahoma" w:hAnsi="Tahoma"/>
      <w:sz w:val="16"/>
      <w:lang w:val="sr-Latn-CS" w:eastAsia="sr-Latn-CS"/>
    </w:rPr>
  </w:style>
  <w:style w:type="character" w:customStyle="1" w:styleId="Char3">
    <w:name w:val="Char3"/>
    <w:rsid w:val="002B6611"/>
    <w:rPr>
      <w:lang w:val="sr-Latn-CS" w:eastAsia="sr-Latn-CS"/>
    </w:rPr>
  </w:style>
  <w:style w:type="character" w:customStyle="1" w:styleId="Char2">
    <w:name w:val="Char2"/>
    <w:rsid w:val="002B6611"/>
    <w:rPr>
      <w:lang w:val="sr-Latn-CS" w:eastAsia="sr-Latn-CS"/>
    </w:rPr>
  </w:style>
  <w:style w:type="character" w:customStyle="1" w:styleId="Char1">
    <w:name w:val="Char1"/>
    <w:rsid w:val="002B6611"/>
    <w:rPr>
      <w:lang w:val="sr-Latn-CS" w:eastAsia="sr-Latn-CS"/>
    </w:rPr>
  </w:style>
  <w:style w:type="paragraph" w:customStyle="1" w:styleId="-crtica11130singl">
    <w:name w:val="- crtica 1    11 (3+0) singl"/>
    <w:basedOn w:val="Normal"/>
    <w:rsid w:val="002B6611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2B6611"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character" w:customStyle="1" w:styleId="BodyText3Char">
    <w:name w:val="Body Text 3 Char"/>
    <w:link w:val="BodyText3"/>
    <w:locked/>
    <w:rsid w:val="002B6611"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paragraph" w:styleId="NormalWeb">
    <w:name w:val="Normal (Web)"/>
    <w:basedOn w:val="Normal"/>
    <w:rsid w:val="002B66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qFormat/>
    <w:rsid w:val="002B6611"/>
    <w:rPr>
      <w:rFonts w:cs="Times New Roman"/>
      <w:b/>
    </w:rPr>
  </w:style>
  <w:style w:type="paragraph" w:styleId="PlainText">
    <w:name w:val="Plain Text"/>
    <w:basedOn w:val="Normal"/>
    <w:link w:val="PlainTextChar"/>
    <w:rsid w:val="002B661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link w:val="PlainText"/>
    <w:locked/>
    <w:rsid w:val="002B6611"/>
    <w:rPr>
      <w:rFonts w:ascii="Courier New" w:hAnsi="Courier New" w:cs="Courier New"/>
      <w:sz w:val="20"/>
      <w:szCs w:val="20"/>
      <w:lang w:val="sr-Latn-CS" w:eastAsia="sr-Latn-CS"/>
    </w:rPr>
  </w:style>
  <w:style w:type="paragraph" w:customStyle="1" w:styleId="ColorfulList-Accent11">
    <w:name w:val="Colorful List - Accent 11"/>
    <w:basedOn w:val="Normal"/>
    <w:rsid w:val="002B66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character" w:customStyle="1" w:styleId="Heading1Char1">
    <w:name w:val="Heading 1 Char1"/>
    <w:link w:val="Heading1"/>
    <w:locked/>
    <w:rsid w:val="002B6611"/>
    <w:rPr>
      <w:rFonts w:ascii="Times New Roman" w:hAnsi="Times New Roman"/>
      <w:b/>
      <w:caps/>
      <w:sz w:val="28"/>
      <w:lang w:val="sr-Latn-CS"/>
    </w:rPr>
  </w:style>
  <w:style w:type="paragraph" w:customStyle="1" w:styleId="CharCharCharChar1CharCharCharCharCharCharCharChar">
    <w:name w:val="Char Char Char Char1 Char Char Char Char Char Char Char Char"/>
    <w:basedOn w:val="Normal"/>
    <w:rsid w:val="002B661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HTMLCite">
    <w:name w:val="HTML Cite"/>
    <w:rsid w:val="002B6611"/>
    <w:rPr>
      <w:rFonts w:cs="Times New Roman"/>
      <w:i/>
    </w:rPr>
  </w:style>
  <w:style w:type="paragraph" w:customStyle="1" w:styleId="clan">
    <w:name w:val="clan"/>
    <w:basedOn w:val="Normal"/>
    <w:rsid w:val="002B6611"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2B6611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erorfooterDavid">
    <w:name w:val="Header or footer + David"/>
    <w:aliases w:val="10,5 pt,Not Bold"/>
    <w:rsid w:val="0088579E"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character" w:styleId="Emphasis">
    <w:name w:val="Emphasis"/>
    <w:basedOn w:val="DefaultParagraphFont"/>
    <w:qFormat/>
    <w:rsid w:val="00D908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9544062231181008" TargetMode="External"/><Relationship Id="rId13" Type="http://schemas.openxmlformats.org/officeDocument/2006/relationships/hyperlink" Target="https://doi.org/10.24874/jsscm.2024.18.01.0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i.org/10.1002/zamm.20170036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095440622092068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3390/app121154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app1211543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1049</Words>
  <Characters>5980</Characters>
  <Application>Microsoft Office Word</Application>
  <DocSecurity>0</DocSecurity>
  <Lines>49</Lines>
  <Paragraphs>14</Paragraphs>
  <ScaleCrop>false</ScaleCrop>
  <Company>Grizli777</Company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УПУТСТВА ЗА ПРИПРЕМУ ДОКУМЕНТАЦИЈЕ ЗА АКРЕДИТАЦИЈУ ВИСОКОШКОЛСКЕ УСТАНОВЕ</dc:title>
  <dc:subject/>
  <dc:creator>Sofija Pekic Quarrie</dc:creator>
  <cp:keywords/>
  <cp:lastModifiedBy>korisnik</cp:lastModifiedBy>
  <cp:revision>11</cp:revision>
  <dcterms:created xsi:type="dcterms:W3CDTF">2025-04-16T16:05:00Z</dcterms:created>
  <dcterms:modified xsi:type="dcterms:W3CDTF">2025-04-17T16:49:00Z</dcterms:modified>
</cp:coreProperties>
</file>