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C39" w:rsidRDefault="00741C39" w:rsidP="00A96C99">
      <w:pPr>
        <w:rPr>
          <w:sz w:val="24"/>
          <w:szCs w:val="24"/>
          <w:lang w:val="sr-Cyrl-CS"/>
        </w:rPr>
      </w:pPr>
      <w:bookmarkStart w:id="0" w:name="_GoBack"/>
      <w:bookmarkEnd w:id="0"/>
      <w:r>
        <w:rPr>
          <w:b/>
          <w:sz w:val="24"/>
          <w:szCs w:val="24"/>
          <w:lang w:val="sr-Cyrl-CS"/>
        </w:rPr>
        <w:t>Табела 9.1.</w:t>
      </w:r>
      <w:r>
        <w:rPr>
          <w:sz w:val="24"/>
          <w:szCs w:val="24"/>
          <w:lang w:val="sr-Cyrl-CS"/>
        </w:rPr>
        <w:t xml:space="preserve"> Научне, уметничке и стручне квалификације наставника и задуже</w:t>
      </w:r>
      <w:r>
        <w:rPr>
          <w:sz w:val="24"/>
          <w:szCs w:val="24"/>
        </w:rPr>
        <w:t>њ</w:t>
      </w:r>
      <w:r>
        <w:rPr>
          <w:sz w:val="24"/>
          <w:szCs w:val="24"/>
          <w:lang w:val="sr-Cyrl-CS"/>
        </w:rPr>
        <w:t>а у настави</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193"/>
        <w:gridCol w:w="1015"/>
        <w:gridCol w:w="158"/>
        <w:gridCol w:w="1088"/>
        <w:gridCol w:w="1003"/>
        <w:gridCol w:w="340"/>
        <w:gridCol w:w="1282"/>
        <w:gridCol w:w="614"/>
        <w:gridCol w:w="706"/>
        <w:gridCol w:w="2303"/>
        <w:gridCol w:w="887"/>
      </w:tblGrid>
      <w:tr w:rsidR="00741C39" w:rsidRPr="005102BB" w:rsidTr="00D4393D">
        <w:tc>
          <w:tcPr>
            <w:tcW w:w="4531" w:type="dxa"/>
            <w:gridSpan w:val="7"/>
            <w:tcBorders>
              <w:top w:val="single" w:sz="4" w:space="0" w:color="auto"/>
              <w:left w:val="single" w:sz="4" w:space="0" w:color="auto"/>
              <w:bottom w:val="single" w:sz="4" w:space="0" w:color="auto"/>
              <w:right w:val="single" w:sz="4" w:space="0" w:color="auto"/>
            </w:tcBorders>
          </w:tcPr>
          <w:p w:rsidR="00741C39" w:rsidRPr="005102BB" w:rsidRDefault="00741C39">
            <w:pPr>
              <w:rPr>
                <w:b/>
                <w:lang w:val="sr-Cyrl-CS"/>
              </w:rPr>
            </w:pPr>
            <w:r w:rsidRPr="005102BB">
              <w:rPr>
                <w:b/>
                <w:lang w:val="sr-Cyrl-CS"/>
              </w:rPr>
              <w:t>Име, средње слово, презиме</w:t>
            </w:r>
          </w:p>
        </w:tc>
        <w:tc>
          <w:tcPr>
            <w:tcW w:w="5959" w:type="dxa"/>
            <w:gridSpan w:val="5"/>
            <w:tcBorders>
              <w:top w:val="single" w:sz="4" w:space="0" w:color="auto"/>
              <w:left w:val="single" w:sz="4" w:space="0" w:color="auto"/>
              <w:bottom w:val="single" w:sz="4" w:space="0" w:color="auto"/>
              <w:right w:val="single" w:sz="4" w:space="0" w:color="auto"/>
            </w:tcBorders>
          </w:tcPr>
          <w:p w:rsidR="00741C39" w:rsidRPr="005102BB" w:rsidRDefault="00322132">
            <w:pPr>
              <w:rPr>
                <w:b/>
                <w:lang w:val="sr-Cyrl-CS"/>
              </w:rPr>
            </w:pPr>
            <w:hyperlink w:anchor="A4" w:history="1">
              <w:r w:rsidRPr="005102BB">
                <w:rPr>
                  <w:rStyle w:val="Hyperlink"/>
                  <w:b/>
                  <w:color w:val="auto"/>
                  <w:u w:val="none"/>
                  <w:lang w:val="sr-Cyrl-CS"/>
                </w:rPr>
                <w:t>Младен М. Стојиљковић</w:t>
              </w:r>
              <w:bookmarkStart w:id="1" w:name="Младен_М_Стојиљковић"/>
              <w:bookmarkEnd w:id="1"/>
            </w:hyperlink>
          </w:p>
        </w:tc>
      </w:tr>
      <w:tr w:rsidR="00741C39" w:rsidRPr="005102BB" w:rsidTr="00D4393D">
        <w:tc>
          <w:tcPr>
            <w:tcW w:w="4531" w:type="dxa"/>
            <w:gridSpan w:val="7"/>
            <w:tcBorders>
              <w:top w:val="single" w:sz="4" w:space="0" w:color="auto"/>
              <w:left w:val="single" w:sz="4" w:space="0" w:color="auto"/>
              <w:bottom w:val="single" w:sz="4" w:space="0" w:color="auto"/>
              <w:right w:val="single" w:sz="4" w:space="0" w:color="auto"/>
            </w:tcBorders>
          </w:tcPr>
          <w:p w:rsidR="00741C39" w:rsidRPr="005102BB" w:rsidRDefault="00741C39">
            <w:pPr>
              <w:rPr>
                <w:b/>
                <w:lang w:val="sr-Cyrl-CS"/>
              </w:rPr>
            </w:pPr>
            <w:r w:rsidRPr="005102BB">
              <w:rPr>
                <w:b/>
                <w:lang w:val="sr-Cyrl-CS"/>
              </w:rPr>
              <w:t>Звање</w:t>
            </w:r>
          </w:p>
        </w:tc>
        <w:tc>
          <w:tcPr>
            <w:tcW w:w="5959" w:type="dxa"/>
            <w:gridSpan w:val="5"/>
            <w:tcBorders>
              <w:top w:val="single" w:sz="4" w:space="0" w:color="auto"/>
              <w:left w:val="single" w:sz="4" w:space="0" w:color="auto"/>
              <w:bottom w:val="single" w:sz="4" w:space="0" w:color="auto"/>
              <w:right w:val="single" w:sz="4" w:space="0" w:color="auto"/>
            </w:tcBorders>
          </w:tcPr>
          <w:p w:rsidR="00741C39" w:rsidRPr="005102BB" w:rsidRDefault="00322132">
            <w:pPr>
              <w:rPr>
                <w:lang w:val="sr-Cyrl-CS"/>
              </w:rPr>
            </w:pPr>
            <w:r w:rsidRPr="005102BB">
              <w:rPr>
                <w:lang w:val="sr-Cyrl-CS"/>
              </w:rPr>
              <w:t>Редовни професор</w:t>
            </w:r>
          </w:p>
        </w:tc>
      </w:tr>
      <w:tr w:rsidR="00741C39" w:rsidRPr="005102BB" w:rsidTr="00D4393D">
        <w:tc>
          <w:tcPr>
            <w:tcW w:w="4531" w:type="dxa"/>
            <w:gridSpan w:val="7"/>
            <w:tcBorders>
              <w:top w:val="single" w:sz="4" w:space="0" w:color="auto"/>
              <w:left w:val="single" w:sz="4" w:space="0" w:color="auto"/>
              <w:bottom w:val="single" w:sz="4" w:space="0" w:color="auto"/>
              <w:right w:val="single" w:sz="4" w:space="0" w:color="auto"/>
            </w:tcBorders>
          </w:tcPr>
          <w:p w:rsidR="00741C39" w:rsidRPr="005102BB" w:rsidRDefault="00741C39">
            <w:pPr>
              <w:rPr>
                <w:b/>
                <w:lang w:val="sr-Cyrl-CS"/>
              </w:rPr>
            </w:pPr>
            <w:r w:rsidRPr="005102BB">
              <w:rPr>
                <w:b/>
                <w:lang w:val="sr-Cyrl-CS"/>
              </w:rPr>
              <w:t>Назив институције у  којој наставник ради са пуним радним временом и од када</w:t>
            </w:r>
          </w:p>
        </w:tc>
        <w:tc>
          <w:tcPr>
            <w:tcW w:w="5959" w:type="dxa"/>
            <w:gridSpan w:val="5"/>
            <w:tcBorders>
              <w:top w:val="single" w:sz="4" w:space="0" w:color="auto"/>
              <w:left w:val="single" w:sz="4" w:space="0" w:color="auto"/>
              <w:bottom w:val="single" w:sz="4" w:space="0" w:color="auto"/>
              <w:right w:val="single" w:sz="4" w:space="0" w:color="auto"/>
            </w:tcBorders>
          </w:tcPr>
          <w:p w:rsidR="00741C39" w:rsidRPr="005102BB" w:rsidRDefault="005102BB" w:rsidP="005102BB">
            <w:pPr>
              <w:rPr>
                <w:color w:val="FF0000"/>
                <w:lang w:val="sr-Cyrl-CS"/>
              </w:rPr>
            </w:pPr>
            <w:r w:rsidRPr="00C15AC6">
              <w:rPr>
                <w:lang w:val="sr-Cyrl-CS"/>
              </w:rPr>
              <w:t xml:space="preserve">Универзитет у Нишу, </w:t>
            </w:r>
            <w:r>
              <w:rPr>
                <w:lang w:val="ru-RU"/>
              </w:rPr>
              <w:t>Машински факултет</w:t>
            </w:r>
            <w:r w:rsidR="00322132" w:rsidRPr="005102BB">
              <w:rPr>
                <w:lang w:val="ru-RU"/>
              </w:rPr>
              <w:t xml:space="preserve">, </w:t>
            </w:r>
            <w:r>
              <w:rPr>
                <w:lang w:val="ru-RU"/>
              </w:rPr>
              <w:t xml:space="preserve">од </w:t>
            </w:r>
            <w:r w:rsidR="00322132" w:rsidRPr="005102BB">
              <w:rPr>
                <w:lang w:val="ru-RU"/>
              </w:rPr>
              <w:t>1</w:t>
            </w:r>
            <w:r w:rsidR="00322132" w:rsidRPr="005102BB">
              <w:t>9</w:t>
            </w:r>
            <w:r w:rsidR="00322132" w:rsidRPr="005102BB">
              <w:rPr>
                <w:lang w:val="sr-Cyrl-CS"/>
              </w:rPr>
              <w:t>75</w:t>
            </w:r>
            <w:r>
              <w:rPr>
                <w:lang w:val="sr-Cyrl-CS"/>
              </w:rPr>
              <w:t>. године</w:t>
            </w:r>
          </w:p>
        </w:tc>
      </w:tr>
      <w:tr w:rsidR="00741C39" w:rsidRPr="005102BB" w:rsidTr="00D4393D">
        <w:tc>
          <w:tcPr>
            <w:tcW w:w="4531" w:type="dxa"/>
            <w:gridSpan w:val="7"/>
            <w:tcBorders>
              <w:top w:val="single" w:sz="4" w:space="0" w:color="auto"/>
              <w:left w:val="single" w:sz="4" w:space="0" w:color="auto"/>
              <w:bottom w:val="single" w:sz="4" w:space="0" w:color="auto"/>
              <w:right w:val="single" w:sz="4" w:space="0" w:color="auto"/>
            </w:tcBorders>
          </w:tcPr>
          <w:p w:rsidR="00741C39" w:rsidRPr="005102BB" w:rsidRDefault="00741C39">
            <w:pPr>
              <w:rPr>
                <w:b/>
                <w:lang w:val="sr-Cyrl-CS"/>
              </w:rPr>
            </w:pPr>
            <w:r w:rsidRPr="005102BB">
              <w:rPr>
                <w:b/>
                <w:lang w:val="sr-Cyrl-CS"/>
              </w:rPr>
              <w:t>Ужа научна односно уметничка област</w:t>
            </w:r>
          </w:p>
        </w:tc>
        <w:tc>
          <w:tcPr>
            <w:tcW w:w="5959" w:type="dxa"/>
            <w:gridSpan w:val="5"/>
            <w:tcBorders>
              <w:top w:val="single" w:sz="4" w:space="0" w:color="auto"/>
              <w:left w:val="single" w:sz="4" w:space="0" w:color="auto"/>
              <w:bottom w:val="single" w:sz="4" w:space="0" w:color="auto"/>
              <w:right w:val="single" w:sz="4" w:space="0" w:color="auto"/>
            </w:tcBorders>
          </w:tcPr>
          <w:p w:rsidR="00741C39" w:rsidRPr="005102BB" w:rsidRDefault="00322132">
            <w:pPr>
              <w:rPr>
                <w:lang w:val="sr-Cyrl-CS"/>
              </w:rPr>
            </w:pPr>
            <w:r w:rsidRPr="005102BB">
              <w:rPr>
                <w:lang w:val="sr-Cyrl-CS"/>
              </w:rPr>
              <w:t>Термотехника, термоенергетика и процесна техника</w:t>
            </w:r>
          </w:p>
        </w:tc>
      </w:tr>
      <w:tr w:rsidR="00741C39" w:rsidRPr="005102BB" w:rsidTr="00D4393D">
        <w:tc>
          <w:tcPr>
            <w:tcW w:w="10490" w:type="dxa"/>
            <w:gridSpan w:val="12"/>
            <w:tcBorders>
              <w:top w:val="single" w:sz="4" w:space="0" w:color="auto"/>
              <w:left w:val="single" w:sz="4" w:space="0" w:color="auto"/>
              <w:bottom w:val="single" w:sz="4" w:space="0" w:color="auto"/>
              <w:right w:val="single" w:sz="4" w:space="0" w:color="auto"/>
            </w:tcBorders>
          </w:tcPr>
          <w:p w:rsidR="00741C39" w:rsidRPr="005102BB" w:rsidRDefault="00741C39">
            <w:pPr>
              <w:rPr>
                <w:b/>
                <w:lang w:val="sr-Cyrl-CS"/>
              </w:rPr>
            </w:pPr>
            <w:r w:rsidRPr="005102BB">
              <w:rPr>
                <w:b/>
              </w:rPr>
              <w:t>Академска каријера</w:t>
            </w:r>
          </w:p>
        </w:tc>
      </w:tr>
      <w:tr w:rsidR="00741C39" w:rsidRPr="005102BB" w:rsidTr="00D4393D">
        <w:tc>
          <w:tcPr>
            <w:tcW w:w="1974" w:type="dxa"/>
            <w:gridSpan w:val="4"/>
            <w:tcBorders>
              <w:top w:val="single" w:sz="4" w:space="0" w:color="auto"/>
              <w:left w:val="single" w:sz="4" w:space="0" w:color="auto"/>
              <w:bottom w:val="single" w:sz="4" w:space="0" w:color="auto"/>
              <w:right w:val="single" w:sz="4" w:space="0" w:color="auto"/>
            </w:tcBorders>
          </w:tcPr>
          <w:p w:rsidR="00741C39" w:rsidRPr="005102BB" w:rsidRDefault="00741C39">
            <w:pPr>
              <w:rPr>
                <w:lang w:val="sr-Cyrl-CS"/>
              </w:rPr>
            </w:pPr>
          </w:p>
        </w:tc>
        <w:tc>
          <w:tcPr>
            <w:tcW w:w="1111" w:type="dxa"/>
            <w:tcBorders>
              <w:top w:val="single" w:sz="4" w:space="0" w:color="auto"/>
              <w:left w:val="single" w:sz="4" w:space="0" w:color="auto"/>
              <w:bottom w:val="single" w:sz="4" w:space="0" w:color="auto"/>
              <w:right w:val="single" w:sz="4" w:space="0" w:color="auto"/>
            </w:tcBorders>
          </w:tcPr>
          <w:p w:rsidR="00741C39" w:rsidRPr="005102BB" w:rsidRDefault="00741C39">
            <w:pPr>
              <w:rPr>
                <w:lang w:val="sr-Cyrl-CS"/>
              </w:rPr>
            </w:pPr>
            <w:r w:rsidRPr="005102BB">
              <w:rPr>
                <w:lang w:val="sr-Cyrl-CS"/>
              </w:rPr>
              <w:t xml:space="preserve">Година </w:t>
            </w:r>
          </w:p>
        </w:tc>
        <w:tc>
          <w:tcPr>
            <w:tcW w:w="4172" w:type="dxa"/>
            <w:gridSpan w:val="5"/>
            <w:tcBorders>
              <w:top w:val="single" w:sz="4" w:space="0" w:color="auto"/>
              <w:left w:val="single" w:sz="4" w:space="0" w:color="auto"/>
              <w:bottom w:val="single" w:sz="4" w:space="0" w:color="auto"/>
              <w:right w:val="single" w:sz="4" w:space="0" w:color="auto"/>
            </w:tcBorders>
          </w:tcPr>
          <w:p w:rsidR="00741C39" w:rsidRPr="005102BB" w:rsidRDefault="00741C39">
            <w:pPr>
              <w:rPr>
                <w:lang w:val="sr-Cyrl-CS"/>
              </w:rPr>
            </w:pPr>
            <w:r w:rsidRPr="005102BB">
              <w:rPr>
                <w:lang w:val="sr-Cyrl-CS"/>
              </w:rPr>
              <w:t xml:space="preserve">Институција </w:t>
            </w:r>
          </w:p>
        </w:tc>
        <w:tc>
          <w:tcPr>
            <w:tcW w:w="3233" w:type="dxa"/>
            <w:gridSpan w:val="2"/>
            <w:tcBorders>
              <w:top w:val="single" w:sz="4" w:space="0" w:color="auto"/>
              <w:left w:val="single" w:sz="4" w:space="0" w:color="auto"/>
              <w:bottom w:val="single" w:sz="4" w:space="0" w:color="auto"/>
              <w:right w:val="single" w:sz="4" w:space="0" w:color="auto"/>
            </w:tcBorders>
          </w:tcPr>
          <w:p w:rsidR="00741C39" w:rsidRPr="005102BB" w:rsidRDefault="00741C39">
            <w:pPr>
              <w:rPr>
                <w:lang w:val="sr-Cyrl-CS"/>
              </w:rPr>
            </w:pPr>
            <w:r w:rsidRPr="005102BB">
              <w:rPr>
                <w:lang w:val="sr-Cyrl-CS"/>
              </w:rPr>
              <w:t xml:space="preserve">Област </w:t>
            </w:r>
          </w:p>
        </w:tc>
      </w:tr>
      <w:tr w:rsidR="00322132" w:rsidRPr="005102BB" w:rsidTr="00D4393D">
        <w:tc>
          <w:tcPr>
            <w:tcW w:w="1974" w:type="dxa"/>
            <w:gridSpan w:val="4"/>
            <w:tcBorders>
              <w:top w:val="single" w:sz="4" w:space="0" w:color="auto"/>
              <w:left w:val="single" w:sz="4" w:space="0" w:color="auto"/>
              <w:bottom w:val="single" w:sz="4" w:space="0" w:color="auto"/>
              <w:right w:val="single" w:sz="4" w:space="0" w:color="auto"/>
            </w:tcBorders>
          </w:tcPr>
          <w:p w:rsidR="00322132" w:rsidRPr="005102BB" w:rsidRDefault="00322132">
            <w:pPr>
              <w:rPr>
                <w:lang w:val="sr-Cyrl-CS"/>
              </w:rPr>
            </w:pPr>
            <w:r w:rsidRPr="005102BB">
              <w:rPr>
                <w:lang w:val="sr-Cyrl-CS"/>
              </w:rPr>
              <w:t>Избор у звање</w:t>
            </w:r>
          </w:p>
        </w:tc>
        <w:tc>
          <w:tcPr>
            <w:tcW w:w="1111" w:type="dxa"/>
            <w:tcBorders>
              <w:top w:val="single" w:sz="4" w:space="0" w:color="auto"/>
              <w:left w:val="single" w:sz="4" w:space="0" w:color="auto"/>
              <w:bottom w:val="single" w:sz="4" w:space="0" w:color="auto"/>
              <w:right w:val="single" w:sz="4" w:space="0" w:color="auto"/>
            </w:tcBorders>
          </w:tcPr>
          <w:p w:rsidR="00322132" w:rsidRPr="005102BB" w:rsidRDefault="00322132" w:rsidP="00322132">
            <w:pPr>
              <w:rPr>
                <w:lang w:val="sr-Cyrl-CS"/>
              </w:rPr>
            </w:pPr>
            <w:r w:rsidRPr="005102BB">
              <w:t>200</w:t>
            </w:r>
            <w:r w:rsidRPr="005102BB">
              <w:rPr>
                <w:lang w:val="sr-Cyrl-CS"/>
              </w:rPr>
              <w:t>6.</w:t>
            </w:r>
          </w:p>
        </w:tc>
        <w:tc>
          <w:tcPr>
            <w:tcW w:w="4172" w:type="dxa"/>
            <w:gridSpan w:val="5"/>
            <w:tcBorders>
              <w:top w:val="single" w:sz="4" w:space="0" w:color="auto"/>
              <w:left w:val="single" w:sz="4" w:space="0" w:color="auto"/>
              <w:bottom w:val="single" w:sz="4" w:space="0" w:color="auto"/>
              <w:right w:val="single" w:sz="4" w:space="0" w:color="auto"/>
            </w:tcBorders>
          </w:tcPr>
          <w:p w:rsidR="00322132" w:rsidRPr="005102BB" w:rsidRDefault="005102BB" w:rsidP="005102BB">
            <w:pPr>
              <w:rPr>
                <w:lang w:val="ru-RU"/>
              </w:rPr>
            </w:pPr>
            <w:r w:rsidRPr="00C15AC6">
              <w:rPr>
                <w:lang w:val="sr-Cyrl-CS"/>
              </w:rPr>
              <w:t xml:space="preserve">Универзитет у Нишу, </w:t>
            </w:r>
            <w:r w:rsidR="00322132" w:rsidRPr="005102BB">
              <w:t xml:space="preserve">Машински факултет </w:t>
            </w:r>
          </w:p>
        </w:tc>
        <w:tc>
          <w:tcPr>
            <w:tcW w:w="3233" w:type="dxa"/>
            <w:gridSpan w:val="2"/>
            <w:tcBorders>
              <w:top w:val="single" w:sz="4" w:space="0" w:color="auto"/>
              <w:left w:val="single" w:sz="4" w:space="0" w:color="auto"/>
              <w:bottom w:val="single" w:sz="4" w:space="0" w:color="auto"/>
              <w:right w:val="single" w:sz="4" w:space="0" w:color="auto"/>
            </w:tcBorders>
          </w:tcPr>
          <w:p w:rsidR="00322132" w:rsidRPr="005102BB" w:rsidRDefault="000020D4" w:rsidP="00B9481A">
            <w:pPr>
              <w:rPr>
                <w:lang w:val="ru-RU"/>
              </w:rPr>
            </w:pPr>
            <w:r>
              <w:rPr>
                <w:lang w:val="ru-RU"/>
              </w:rPr>
              <w:t>Машинско инжењерство</w:t>
            </w:r>
          </w:p>
        </w:tc>
      </w:tr>
      <w:tr w:rsidR="00322132" w:rsidRPr="005102BB" w:rsidTr="00D4393D">
        <w:tc>
          <w:tcPr>
            <w:tcW w:w="1974" w:type="dxa"/>
            <w:gridSpan w:val="4"/>
            <w:tcBorders>
              <w:top w:val="single" w:sz="4" w:space="0" w:color="auto"/>
              <w:left w:val="single" w:sz="4" w:space="0" w:color="auto"/>
              <w:bottom w:val="single" w:sz="4" w:space="0" w:color="auto"/>
              <w:right w:val="single" w:sz="4" w:space="0" w:color="auto"/>
            </w:tcBorders>
          </w:tcPr>
          <w:p w:rsidR="00322132" w:rsidRPr="005102BB" w:rsidRDefault="00322132">
            <w:pPr>
              <w:rPr>
                <w:lang w:val="sr-Cyrl-CS"/>
              </w:rPr>
            </w:pPr>
            <w:r w:rsidRPr="005102BB">
              <w:rPr>
                <w:lang w:val="sr-Cyrl-CS"/>
              </w:rPr>
              <w:t>Докторат</w:t>
            </w:r>
          </w:p>
        </w:tc>
        <w:tc>
          <w:tcPr>
            <w:tcW w:w="1111" w:type="dxa"/>
            <w:tcBorders>
              <w:top w:val="single" w:sz="4" w:space="0" w:color="auto"/>
              <w:left w:val="single" w:sz="4" w:space="0" w:color="auto"/>
              <w:bottom w:val="single" w:sz="4" w:space="0" w:color="auto"/>
              <w:right w:val="single" w:sz="4" w:space="0" w:color="auto"/>
            </w:tcBorders>
          </w:tcPr>
          <w:p w:rsidR="00322132" w:rsidRPr="005102BB" w:rsidRDefault="00322132" w:rsidP="00322132">
            <w:pPr>
              <w:rPr>
                <w:lang w:val="sr-Cyrl-CS"/>
              </w:rPr>
            </w:pPr>
            <w:r w:rsidRPr="005102BB">
              <w:rPr>
                <w:lang w:val="sr-Cyrl-CS"/>
              </w:rPr>
              <w:t>1994.</w:t>
            </w:r>
          </w:p>
        </w:tc>
        <w:tc>
          <w:tcPr>
            <w:tcW w:w="4172" w:type="dxa"/>
            <w:gridSpan w:val="5"/>
            <w:tcBorders>
              <w:top w:val="single" w:sz="4" w:space="0" w:color="auto"/>
              <w:left w:val="single" w:sz="4" w:space="0" w:color="auto"/>
              <w:bottom w:val="single" w:sz="4" w:space="0" w:color="auto"/>
              <w:right w:val="single" w:sz="4" w:space="0" w:color="auto"/>
            </w:tcBorders>
          </w:tcPr>
          <w:p w:rsidR="00322132" w:rsidRPr="005102BB" w:rsidRDefault="005102BB" w:rsidP="005102BB">
            <w:pPr>
              <w:rPr>
                <w:lang w:val="ru-RU"/>
              </w:rPr>
            </w:pPr>
            <w:r w:rsidRPr="00C15AC6">
              <w:rPr>
                <w:lang w:val="sr-Cyrl-CS"/>
              </w:rPr>
              <w:t xml:space="preserve">Универзитет у Нишу, </w:t>
            </w:r>
            <w:r w:rsidR="00322132" w:rsidRPr="005102BB">
              <w:t xml:space="preserve">Машински факултет  </w:t>
            </w:r>
          </w:p>
        </w:tc>
        <w:tc>
          <w:tcPr>
            <w:tcW w:w="3233" w:type="dxa"/>
            <w:gridSpan w:val="2"/>
            <w:tcBorders>
              <w:top w:val="single" w:sz="4" w:space="0" w:color="auto"/>
              <w:left w:val="single" w:sz="4" w:space="0" w:color="auto"/>
              <w:bottom w:val="single" w:sz="4" w:space="0" w:color="auto"/>
              <w:right w:val="single" w:sz="4" w:space="0" w:color="auto"/>
            </w:tcBorders>
          </w:tcPr>
          <w:p w:rsidR="00322132" w:rsidRPr="005102BB" w:rsidRDefault="00322132" w:rsidP="00B9481A">
            <w:pPr>
              <w:rPr>
                <w:lang w:val="ru-RU"/>
              </w:rPr>
            </w:pPr>
            <w:r w:rsidRPr="005102BB">
              <w:rPr>
                <w:lang w:val="ru-RU"/>
              </w:rPr>
              <w:t>Теоријски и примењени процеси преноса топлоте и масе</w:t>
            </w:r>
          </w:p>
        </w:tc>
      </w:tr>
      <w:tr w:rsidR="00741C39" w:rsidRPr="005102BB" w:rsidTr="00D4393D">
        <w:tc>
          <w:tcPr>
            <w:tcW w:w="1974" w:type="dxa"/>
            <w:gridSpan w:val="4"/>
            <w:tcBorders>
              <w:top w:val="single" w:sz="4" w:space="0" w:color="auto"/>
              <w:left w:val="single" w:sz="4" w:space="0" w:color="auto"/>
              <w:bottom w:val="single" w:sz="4" w:space="0" w:color="auto"/>
              <w:right w:val="single" w:sz="4" w:space="0" w:color="auto"/>
            </w:tcBorders>
          </w:tcPr>
          <w:p w:rsidR="00741C39" w:rsidRPr="005102BB" w:rsidRDefault="00741C39">
            <w:pPr>
              <w:rPr>
                <w:lang w:val="sr-Cyrl-CS"/>
              </w:rPr>
            </w:pPr>
            <w:r w:rsidRPr="005102BB">
              <w:rPr>
                <w:lang w:val="sr-Cyrl-CS"/>
              </w:rPr>
              <w:t>Специјализација</w:t>
            </w:r>
          </w:p>
        </w:tc>
        <w:tc>
          <w:tcPr>
            <w:tcW w:w="1111" w:type="dxa"/>
            <w:tcBorders>
              <w:top w:val="single" w:sz="4" w:space="0" w:color="auto"/>
              <w:left w:val="single" w:sz="4" w:space="0" w:color="auto"/>
              <w:bottom w:val="single" w:sz="4" w:space="0" w:color="auto"/>
              <w:right w:val="single" w:sz="4" w:space="0" w:color="auto"/>
            </w:tcBorders>
          </w:tcPr>
          <w:p w:rsidR="00741C39" w:rsidRPr="005102BB" w:rsidRDefault="00741C39">
            <w:pPr>
              <w:rPr>
                <w:lang w:val="sr-Cyrl-CS"/>
              </w:rPr>
            </w:pPr>
          </w:p>
        </w:tc>
        <w:tc>
          <w:tcPr>
            <w:tcW w:w="4172" w:type="dxa"/>
            <w:gridSpan w:val="5"/>
            <w:tcBorders>
              <w:top w:val="single" w:sz="4" w:space="0" w:color="auto"/>
              <w:left w:val="single" w:sz="4" w:space="0" w:color="auto"/>
              <w:bottom w:val="single" w:sz="4" w:space="0" w:color="auto"/>
              <w:right w:val="single" w:sz="4" w:space="0" w:color="auto"/>
            </w:tcBorders>
          </w:tcPr>
          <w:p w:rsidR="00741C39" w:rsidRPr="005102BB" w:rsidRDefault="00741C39">
            <w:pPr>
              <w:rPr>
                <w:lang w:val="sr-Cyrl-CS"/>
              </w:rPr>
            </w:pPr>
          </w:p>
        </w:tc>
        <w:tc>
          <w:tcPr>
            <w:tcW w:w="3233" w:type="dxa"/>
            <w:gridSpan w:val="2"/>
            <w:tcBorders>
              <w:top w:val="single" w:sz="4" w:space="0" w:color="auto"/>
              <w:left w:val="single" w:sz="4" w:space="0" w:color="auto"/>
              <w:bottom w:val="single" w:sz="4" w:space="0" w:color="auto"/>
              <w:right w:val="single" w:sz="4" w:space="0" w:color="auto"/>
            </w:tcBorders>
          </w:tcPr>
          <w:p w:rsidR="00741C39" w:rsidRPr="005102BB" w:rsidRDefault="00741C39">
            <w:pPr>
              <w:rPr>
                <w:lang w:val="sr-Cyrl-CS"/>
              </w:rPr>
            </w:pPr>
          </w:p>
        </w:tc>
      </w:tr>
      <w:tr w:rsidR="00322132" w:rsidRPr="005102BB" w:rsidTr="00D4393D">
        <w:tc>
          <w:tcPr>
            <w:tcW w:w="1974" w:type="dxa"/>
            <w:gridSpan w:val="4"/>
            <w:tcBorders>
              <w:top w:val="single" w:sz="4" w:space="0" w:color="auto"/>
              <w:left w:val="single" w:sz="4" w:space="0" w:color="auto"/>
              <w:bottom w:val="single" w:sz="4" w:space="0" w:color="auto"/>
              <w:right w:val="single" w:sz="4" w:space="0" w:color="auto"/>
            </w:tcBorders>
          </w:tcPr>
          <w:p w:rsidR="00322132" w:rsidRPr="005102BB" w:rsidRDefault="00322132">
            <w:pPr>
              <w:rPr>
                <w:lang w:val="sr-Cyrl-CS"/>
              </w:rPr>
            </w:pPr>
            <w:r w:rsidRPr="005102BB">
              <w:rPr>
                <w:lang w:val="sr-Cyrl-CS"/>
              </w:rPr>
              <w:t>Магистратура</w:t>
            </w:r>
          </w:p>
        </w:tc>
        <w:tc>
          <w:tcPr>
            <w:tcW w:w="1111" w:type="dxa"/>
            <w:tcBorders>
              <w:top w:val="single" w:sz="4" w:space="0" w:color="auto"/>
              <w:left w:val="single" w:sz="4" w:space="0" w:color="auto"/>
              <w:bottom w:val="single" w:sz="4" w:space="0" w:color="auto"/>
              <w:right w:val="single" w:sz="4" w:space="0" w:color="auto"/>
            </w:tcBorders>
          </w:tcPr>
          <w:p w:rsidR="00322132" w:rsidRPr="005102BB" w:rsidRDefault="00322132" w:rsidP="00322132">
            <w:pPr>
              <w:rPr>
                <w:lang w:val="sr-Cyrl-CS"/>
              </w:rPr>
            </w:pPr>
            <w:r w:rsidRPr="005102BB">
              <w:t>19</w:t>
            </w:r>
            <w:r w:rsidRPr="005102BB">
              <w:rPr>
                <w:lang w:val="sr-Cyrl-CS"/>
              </w:rPr>
              <w:t>82.</w:t>
            </w:r>
          </w:p>
        </w:tc>
        <w:tc>
          <w:tcPr>
            <w:tcW w:w="4172" w:type="dxa"/>
            <w:gridSpan w:val="5"/>
            <w:tcBorders>
              <w:top w:val="single" w:sz="4" w:space="0" w:color="auto"/>
              <w:left w:val="single" w:sz="4" w:space="0" w:color="auto"/>
              <w:bottom w:val="single" w:sz="4" w:space="0" w:color="auto"/>
              <w:right w:val="single" w:sz="4" w:space="0" w:color="auto"/>
            </w:tcBorders>
          </w:tcPr>
          <w:p w:rsidR="00322132" w:rsidRPr="005102BB" w:rsidRDefault="005102BB" w:rsidP="005102BB">
            <w:pPr>
              <w:rPr>
                <w:lang w:val="sr-Cyrl-RS"/>
              </w:rPr>
            </w:pPr>
            <w:r w:rsidRPr="00C15AC6">
              <w:rPr>
                <w:lang w:val="sr-Cyrl-CS"/>
              </w:rPr>
              <w:t xml:space="preserve">Универзитет у </w:t>
            </w:r>
            <w:r>
              <w:rPr>
                <w:lang w:val="sr-Cyrl-CS"/>
              </w:rPr>
              <w:t>Београду</w:t>
            </w:r>
            <w:r w:rsidRPr="00C15AC6">
              <w:rPr>
                <w:lang w:val="sr-Cyrl-CS"/>
              </w:rPr>
              <w:t xml:space="preserve">, </w:t>
            </w:r>
            <w:r w:rsidR="00322132" w:rsidRPr="005102BB">
              <w:t xml:space="preserve">Машински факултет </w:t>
            </w:r>
          </w:p>
        </w:tc>
        <w:tc>
          <w:tcPr>
            <w:tcW w:w="3233" w:type="dxa"/>
            <w:gridSpan w:val="2"/>
            <w:tcBorders>
              <w:top w:val="single" w:sz="4" w:space="0" w:color="auto"/>
              <w:left w:val="single" w:sz="4" w:space="0" w:color="auto"/>
              <w:bottom w:val="single" w:sz="4" w:space="0" w:color="auto"/>
              <w:right w:val="single" w:sz="4" w:space="0" w:color="auto"/>
            </w:tcBorders>
          </w:tcPr>
          <w:p w:rsidR="00322132" w:rsidRPr="005102BB" w:rsidRDefault="00322132" w:rsidP="00322132">
            <w:r w:rsidRPr="005102BB">
              <w:t>Процесн</w:t>
            </w:r>
            <w:r w:rsidRPr="005102BB">
              <w:rPr>
                <w:lang w:val="sr-Cyrl-CS"/>
              </w:rPr>
              <w:t>а</w:t>
            </w:r>
            <w:r w:rsidRPr="005102BB">
              <w:t xml:space="preserve"> </w:t>
            </w:r>
            <w:r w:rsidRPr="005102BB">
              <w:rPr>
                <w:lang w:val="sr-Cyrl-CS"/>
              </w:rPr>
              <w:t>техника</w:t>
            </w:r>
          </w:p>
        </w:tc>
      </w:tr>
      <w:tr w:rsidR="00322132" w:rsidRPr="005102BB" w:rsidTr="00D4393D">
        <w:tc>
          <w:tcPr>
            <w:tcW w:w="1974" w:type="dxa"/>
            <w:gridSpan w:val="4"/>
            <w:tcBorders>
              <w:top w:val="single" w:sz="4" w:space="0" w:color="auto"/>
              <w:left w:val="single" w:sz="4" w:space="0" w:color="auto"/>
              <w:bottom w:val="single" w:sz="4" w:space="0" w:color="auto"/>
              <w:right w:val="single" w:sz="4" w:space="0" w:color="auto"/>
            </w:tcBorders>
          </w:tcPr>
          <w:p w:rsidR="00322132" w:rsidRPr="005102BB" w:rsidRDefault="00322132">
            <w:pPr>
              <w:rPr>
                <w:lang w:val="sr-Cyrl-CS"/>
              </w:rPr>
            </w:pPr>
            <w:r w:rsidRPr="005102BB">
              <w:rPr>
                <w:lang w:val="sr-Cyrl-CS"/>
              </w:rPr>
              <w:t>Диплома</w:t>
            </w:r>
          </w:p>
        </w:tc>
        <w:tc>
          <w:tcPr>
            <w:tcW w:w="1111" w:type="dxa"/>
            <w:tcBorders>
              <w:top w:val="single" w:sz="4" w:space="0" w:color="auto"/>
              <w:left w:val="single" w:sz="4" w:space="0" w:color="auto"/>
              <w:bottom w:val="single" w:sz="4" w:space="0" w:color="auto"/>
              <w:right w:val="single" w:sz="4" w:space="0" w:color="auto"/>
            </w:tcBorders>
          </w:tcPr>
          <w:p w:rsidR="00322132" w:rsidRPr="005102BB" w:rsidRDefault="00322132" w:rsidP="00322132">
            <w:pPr>
              <w:rPr>
                <w:lang w:val="sr-Cyrl-CS"/>
              </w:rPr>
            </w:pPr>
            <w:r w:rsidRPr="005102BB">
              <w:t>19</w:t>
            </w:r>
            <w:r w:rsidRPr="005102BB">
              <w:rPr>
                <w:lang w:val="sr-Cyrl-CS"/>
              </w:rPr>
              <w:t>75.</w:t>
            </w:r>
          </w:p>
        </w:tc>
        <w:tc>
          <w:tcPr>
            <w:tcW w:w="4172" w:type="dxa"/>
            <w:gridSpan w:val="5"/>
            <w:tcBorders>
              <w:top w:val="single" w:sz="4" w:space="0" w:color="auto"/>
              <w:left w:val="single" w:sz="4" w:space="0" w:color="auto"/>
              <w:bottom w:val="single" w:sz="4" w:space="0" w:color="auto"/>
              <w:right w:val="single" w:sz="4" w:space="0" w:color="auto"/>
            </w:tcBorders>
          </w:tcPr>
          <w:p w:rsidR="00322132" w:rsidRPr="005102BB" w:rsidRDefault="005102BB" w:rsidP="005102BB">
            <w:r w:rsidRPr="00C15AC6">
              <w:rPr>
                <w:lang w:val="sr-Cyrl-CS"/>
              </w:rPr>
              <w:t xml:space="preserve">Универзитет у Нишу, </w:t>
            </w:r>
            <w:r w:rsidR="00322132" w:rsidRPr="005102BB">
              <w:t xml:space="preserve">Машински факултет </w:t>
            </w:r>
          </w:p>
        </w:tc>
        <w:tc>
          <w:tcPr>
            <w:tcW w:w="3233" w:type="dxa"/>
            <w:gridSpan w:val="2"/>
            <w:tcBorders>
              <w:top w:val="single" w:sz="4" w:space="0" w:color="auto"/>
              <w:left w:val="single" w:sz="4" w:space="0" w:color="auto"/>
              <w:bottom w:val="single" w:sz="4" w:space="0" w:color="auto"/>
              <w:right w:val="single" w:sz="4" w:space="0" w:color="auto"/>
            </w:tcBorders>
          </w:tcPr>
          <w:p w:rsidR="00322132" w:rsidRPr="005102BB" w:rsidRDefault="00322132" w:rsidP="00322132">
            <w:pPr>
              <w:rPr>
                <w:lang w:val="sr-Cyrl-CS"/>
              </w:rPr>
            </w:pPr>
            <w:r w:rsidRPr="005102BB">
              <w:rPr>
                <w:lang w:val="sr-Cyrl-CS"/>
              </w:rPr>
              <w:t>Конструкцијски смер</w:t>
            </w:r>
          </w:p>
        </w:tc>
      </w:tr>
      <w:tr w:rsidR="00741C39" w:rsidRPr="005102BB" w:rsidTr="00D4393D">
        <w:tc>
          <w:tcPr>
            <w:tcW w:w="10490" w:type="dxa"/>
            <w:gridSpan w:val="12"/>
            <w:tcBorders>
              <w:top w:val="single" w:sz="4" w:space="0" w:color="auto"/>
              <w:left w:val="single" w:sz="4" w:space="0" w:color="auto"/>
              <w:bottom w:val="single" w:sz="4" w:space="0" w:color="auto"/>
              <w:right w:val="single" w:sz="4" w:space="0" w:color="auto"/>
            </w:tcBorders>
          </w:tcPr>
          <w:p w:rsidR="00741C39" w:rsidRPr="005102BB" w:rsidRDefault="00741C39">
            <w:pPr>
              <w:rPr>
                <w:b/>
                <w:lang w:val="ru-RU"/>
              </w:rPr>
            </w:pPr>
            <w:r w:rsidRPr="005102BB">
              <w:rPr>
                <w:b/>
                <w:lang w:val="sr-Cyrl-CS"/>
              </w:rPr>
              <w:t xml:space="preserve">Списак предмета које наставник држи </w:t>
            </w:r>
            <w:r w:rsidRPr="005102BB">
              <w:rPr>
                <w:b/>
                <w:lang w:val="ru-RU"/>
              </w:rPr>
              <w:t>на студијама првог и другог нивоа</w:t>
            </w:r>
          </w:p>
        </w:tc>
      </w:tr>
      <w:tr w:rsidR="00741C39" w:rsidRPr="005102BB" w:rsidTr="00D4393D">
        <w:tc>
          <w:tcPr>
            <w:tcW w:w="576" w:type="dxa"/>
            <w:tcBorders>
              <w:top w:val="single" w:sz="4" w:space="0" w:color="auto"/>
              <w:left w:val="single" w:sz="4" w:space="0" w:color="auto"/>
              <w:bottom w:val="single" w:sz="4" w:space="0" w:color="auto"/>
              <w:right w:val="single" w:sz="4" w:space="0" w:color="auto"/>
            </w:tcBorders>
          </w:tcPr>
          <w:p w:rsidR="00741C39" w:rsidRPr="005102BB" w:rsidRDefault="00741C39">
            <w:pPr>
              <w:rPr>
                <w:lang w:val="sr-Cyrl-CS"/>
              </w:rPr>
            </w:pPr>
          </w:p>
        </w:tc>
        <w:tc>
          <w:tcPr>
            <w:tcW w:w="5319" w:type="dxa"/>
            <w:gridSpan w:val="7"/>
            <w:tcBorders>
              <w:top w:val="single" w:sz="4" w:space="0" w:color="auto"/>
              <w:left w:val="single" w:sz="4" w:space="0" w:color="auto"/>
              <w:bottom w:val="single" w:sz="4" w:space="0" w:color="auto"/>
              <w:right w:val="single" w:sz="4" w:space="0" w:color="auto"/>
            </w:tcBorders>
          </w:tcPr>
          <w:p w:rsidR="00741C39" w:rsidRPr="005102BB" w:rsidRDefault="00741C39">
            <w:pPr>
              <w:rPr>
                <w:iCs/>
                <w:lang w:val="en-US"/>
              </w:rPr>
            </w:pPr>
            <w:r w:rsidRPr="005102BB">
              <w:rPr>
                <w:iCs/>
                <w:lang w:val="sr-Cyrl-CS"/>
              </w:rPr>
              <w:t xml:space="preserve">Назив предмета   </w:t>
            </w:r>
          </w:p>
          <w:p w:rsidR="00741C39" w:rsidRPr="005102BB" w:rsidRDefault="00741C39">
            <w:pPr>
              <w:rPr>
                <w:lang w:val="sr-Cyrl-CS"/>
              </w:rPr>
            </w:pPr>
            <w:r w:rsidRPr="005102BB">
              <w:rPr>
                <w:iCs/>
                <w:lang w:val="sr-Cyrl-CS"/>
              </w:rPr>
              <w:t xml:space="preserve">  </w:t>
            </w:r>
          </w:p>
        </w:tc>
        <w:tc>
          <w:tcPr>
            <w:tcW w:w="3783" w:type="dxa"/>
            <w:gridSpan w:val="3"/>
            <w:tcBorders>
              <w:top w:val="single" w:sz="4" w:space="0" w:color="auto"/>
              <w:left w:val="single" w:sz="4" w:space="0" w:color="auto"/>
              <w:bottom w:val="single" w:sz="4" w:space="0" w:color="auto"/>
              <w:right w:val="single" w:sz="4" w:space="0" w:color="auto"/>
            </w:tcBorders>
          </w:tcPr>
          <w:p w:rsidR="00741C39" w:rsidRPr="005102BB" w:rsidRDefault="00741C39">
            <w:pPr>
              <w:rPr>
                <w:lang w:val="ru-RU"/>
              </w:rPr>
            </w:pPr>
            <w:r w:rsidRPr="005102BB">
              <w:rPr>
                <w:iCs/>
                <w:lang w:val="sr-Cyrl-CS"/>
              </w:rPr>
              <w:t xml:space="preserve">Назив </w:t>
            </w:r>
            <w:r w:rsidRPr="005102BB">
              <w:rPr>
                <w:iCs/>
                <w:lang w:val="ru-RU"/>
              </w:rPr>
              <w:t>студијског програма, врста студ</w:t>
            </w:r>
            <w:r w:rsidR="005102BB">
              <w:rPr>
                <w:iCs/>
                <w:lang w:val="ru-RU"/>
              </w:rPr>
              <w:t>и</w:t>
            </w:r>
            <w:r w:rsidRPr="005102BB">
              <w:rPr>
                <w:iCs/>
                <w:lang w:val="ru-RU"/>
              </w:rPr>
              <w:t xml:space="preserve">ја </w:t>
            </w:r>
          </w:p>
        </w:tc>
        <w:tc>
          <w:tcPr>
            <w:tcW w:w="812" w:type="dxa"/>
            <w:tcBorders>
              <w:top w:val="single" w:sz="4" w:space="0" w:color="auto"/>
              <w:left w:val="single" w:sz="4" w:space="0" w:color="auto"/>
              <w:bottom w:val="single" w:sz="4" w:space="0" w:color="auto"/>
              <w:right w:val="single" w:sz="4" w:space="0" w:color="auto"/>
            </w:tcBorders>
          </w:tcPr>
          <w:p w:rsidR="00741C39" w:rsidRPr="005102BB" w:rsidRDefault="00741C39">
            <w:pPr>
              <w:rPr>
                <w:lang w:val="en-US"/>
              </w:rPr>
            </w:pPr>
            <w:proofErr w:type="spellStart"/>
            <w:r w:rsidRPr="005102BB">
              <w:rPr>
                <w:lang w:val="en-US"/>
              </w:rPr>
              <w:t>Часова</w:t>
            </w:r>
            <w:proofErr w:type="spellEnd"/>
            <w:r w:rsidRPr="005102BB">
              <w:rPr>
                <w:lang w:val="en-US"/>
              </w:rPr>
              <w:t xml:space="preserve"> </w:t>
            </w:r>
            <w:proofErr w:type="spellStart"/>
            <w:r w:rsidRPr="005102BB">
              <w:rPr>
                <w:lang w:val="en-US"/>
              </w:rPr>
              <w:t>активне</w:t>
            </w:r>
            <w:proofErr w:type="spellEnd"/>
            <w:r w:rsidRPr="005102BB">
              <w:rPr>
                <w:lang w:val="en-US"/>
              </w:rPr>
              <w:t xml:space="preserve"> </w:t>
            </w:r>
            <w:proofErr w:type="spellStart"/>
            <w:r w:rsidRPr="005102BB">
              <w:rPr>
                <w:lang w:val="en-US"/>
              </w:rPr>
              <w:t>наставе</w:t>
            </w:r>
            <w:proofErr w:type="spellEnd"/>
            <w:r w:rsidRPr="005102BB">
              <w:rPr>
                <w:lang w:val="en-US"/>
              </w:rPr>
              <w:t xml:space="preserve"> </w:t>
            </w:r>
          </w:p>
        </w:tc>
      </w:tr>
      <w:tr w:rsidR="00F85EC8" w:rsidRPr="005102BB" w:rsidTr="00D4393D">
        <w:tc>
          <w:tcPr>
            <w:tcW w:w="576" w:type="dxa"/>
            <w:tcBorders>
              <w:top w:val="single" w:sz="4" w:space="0" w:color="auto"/>
              <w:left w:val="single" w:sz="4" w:space="0" w:color="auto"/>
              <w:bottom w:val="single" w:sz="4" w:space="0" w:color="auto"/>
              <w:right w:val="single" w:sz="4" w:space="0" w:color="auto"/>
            </w:tcBorders>
          </w:tcPr>
          <w:p w:rsidR="00F85EC8" w:rsidRPr="005102BB" w:rsidRDefault="00F85EC8">
            <w:pPr>
              <w:rPr>
                <w:lang w:val="sr-Cyrl-CS"/>
              </w:rPr>
            </w:pPr>
            <w:r w:rsidRPr="005102BB">
              <w:rPr>
                <w:lang w:val="sr-Cyrl-CS"/>
              </w:rPr>
              <w:t>1.</w:t>
            </w:r>
          </w:p>
        </w:tc>
        <w:tc>
          <w:tcPr>
            <w:tcW w:w="5319" w:type="dxa"/>
            <w:gridSpan w:val="7"/>
            <w:tcBorders>
              <w:top w:val="single" w:sz="4" w:space="0" w:color="auto"/>
              <w:left w:val="single" w:sz="4" w:space="0" w:color="auto"/>
              <w:bottom w:val="single" w:sz="4" w:space="0" w:color="auto"/>
              <w:right w:val="single" w:sz="4" w:space="0" w:color="auto"/>
            </w:tcBorders>
          </w:tcPr>
          <w:p w:rsidR="00F85EC8" w:rsidRPr="008D7B69" w:rsidRDefault="00F85EC8" w:rsidP="002637F3">
            <w:pPr>
              <w:rPr>
                <w:lang w:val="sr-Latn-RS"/>
              </w:rPr>
            </w:pPr>
            <w:r w:rsidRPr="008D7B69">
              <w:rPr>
                <w:lang w:val="sr-Latn-RS"/>
              </w:rPr>
              <w:t>Термотехничке и електричне инсталације</w:t>
            </w:r>
          </w:p>
        </w:tc>
        <w:tc>
          <w:tcPr>
            <w:tcW w:w="3783" w:type="dxa"/>
            <w:gridSpan w:val="3"/>
            <w:tcBorders>
              <w:top w:val="single" w:sz="4" w:space="0" w:color="auto"/>
              <w:left w:val="single" w:sz="4" w:space="0" w:color="auto"/>
              <w:bottom w:val="single" w:sz="4" w:space="0" w:color="auto"/>
              <w:right w:val="single" w:sz="4" w:space="0" w:color="auto"/>
            </w:tcBorders>
          </w:tcPr>
          <w:p w:rsidR="00F85EC8" w:rsidRPr="005102BB" w:rsidRDefault="00F85EC8">
            <w:pPr>
              <w:rPr>
                <w:lang w:val="sr-Cyrl-CS"/>
              </w:rPr>
            </w:pPr>
            <w:r w:rsidRPr="00C15AC6">
              <w:rPr>
                <w:lang w:val="sr-Cyrl-CS"/>
              </w:rPr>
              <w:t>ОАС ГРАЂЕВИНАРСТВО</w:t>
            </w:r>
          </w:p>
        </w:tc>
        <w:tc>
          <w:tcPr>
            <w:tcW w:w="812" w:type="dxa"/>
            <w:tcBorders>
              <w:top w:val="single" w:sz="4" w:space="0" w:color="auto"/>
              <w:left w:val="single" w:sz="4" w:space="0" w:color="auto"/>
              <w:bottom w:val="single" w:sz="4" w:space="0" w:color="auto"/>
              <w:right w:val="single" w:sz="4" w:space="0" w:color="auto"/>
            </w:tcBorders>
          </w:tcPr>
          <w:p w:rsidR="00F85EC8" w:rsidRPr="008D7B69" w:rsidRDefault="00F85EC8" w:rsidP="002637F3">
            <w:pPr>
              <w:jc w:val="center"/>
              <w:rPr>
                <w:lang w:val="sr-Latn-RS"/>
              </w:rPr>
            </w:pPr>
            <w:r w:rsidRPr="008D7B69">
              <w:rPr>
                <w:lang w:val="sr-Latn-RS"/>
              </w:rPr>
              <w:t>1</w:t>
            </w:r>
          </w:p>
        </w:tc>
      </w:tr>
      <w:tr w:rsidR="00F85EC8" w:rsidRPr="005102BB" w:rsidTr="00D4393D">
        <w:tc>
          <w:tcPr>
            <w:tcW w:w="576" w:type="dxa"/>
            <w:tcBorders>
              <w:top w:val="single" w:sz="4" w:space="0" w:color="auto"/>
              <w:left w:val="single" w:sz="4" w:space="0" w:color="auto"/>
              <w:bottom w:val="single" w:sz="4" w:space="0" w:color="auto"/>
              <w:right w:val="single" w:sz="4" w:space="0" w:color="auto"/>
            </w:tcBorders>
          </w:tcPr>
          <w:p w:rsidR="00F85EC8" w:rsidRPr="005102BB" w:rsidRDefault="00F85EC8">
            <w:pPr>
              <w:rPr>
                <w:lang w:val="sr-Cyrl-CS"/>
              </w:rPr>
            </w:pPr>
            <w:r w:rsidRPr="005102BB">
              <w:rPr>
                <w:lang w:val="sr-Cyrl-CS"/>
              </w:rPr>
              <w:t>2.</w:t>
            </w:r>
          </w:p>
        </w:tc>
        <w:tc>
          <w:tcPr>
            <w:tcW w:w="5319" w:type="dxa"/>
            <w:gridSpan w:val="7"/>
            <w:tcBorders>
              <w:top w:val="single" w:sz="4" w:space="0" w:color="auto"/>
              <w:left w:val="single" w:sz="4" w:space="0" w:color="auto"/>
              <w:bottom w:val="single" w:sz="4" w:space="0" w:color="auto"/>
              <w:right w:val="single" w:sz="4" w:space="0" w:color="auto"/>
            </w:tcBorders>
          </w:tcPr>
          <w:p w:rsidR="00F85EC8" w:rsidRPr="008D7B69" w:rsidRDefault="00F85EC8" w:rsidP="002637F3">
            <w:pPr>
              <w:rPr>
                <w:lang w:val="sr-Latn-RS"/>
              </w:rPr>
            </w:pPr>
            <w:r w:rsidRPr="008D7B69">
              <w:rPr>
                <w:lang w:val="sr-Latn-RS"/>
              </w:rPr>
              <w:t>Инсталације у зградама</w:t>
            </w:r>
          </w:p>
        </w:tc>
        <w:tc>
          <w:tcPr>
            <w:tcW w:w="3783" w:type="dxa"/>
            <w:gridSpan w:val="3"/>
            <w:tcBorders>
              <w:top w:val="single" w:sz="4" w:space="0" w:color="auto"/>
              <w:left w:val="single" w:sz="4" w:space="0" w:color="auto"/>
              <w:bottom w:val="single" w:sz="4" w:space="0" w:color="auto"/>
              <w:right w:val="single" w:sz="4" w:space="0" w:color="auto"/>
            </w:tcBorders>
          </w:tcPr>
          <w:p w:rsidR="00F85EC8" w:rsidRPr="005102BB" w:rsidRDefault="00F85EC8">
            <w:pPr>
              <w:rPr>
                <w:lang w:val="sr-Cyrl-CS"/>
              </w:rPr>
            </w:pPr>
            <w:r>
              <w:rPr>
                <w:lang w:val="sr-Cyrl-CS"/>
              </w:rPr>
              <w:t>ИАС АРХИТЕКТУРА</w:t>
            </w:r>
          </w:p>
        </w:tc>
        <w:tc>
          <w:tcPr>
            <w:tcW w:w="812" w:type="dxa"/>
            <w:tcBorders>
              <w:top w:val="single" w:sz="4" w:space="0" w:color="auto"/>
              <w:left w:val="single" w:sz="4" w:space="0" w:color="auto"/>
              <w:bottom w:val="single" w:sz="4" w:space="0" w:color="auto"/>
              <w:right w:val="single" w:sz="4" w:space="0" w:color="auto"/>
            </w:tcBorders>
          </w:tcPr>
          <w:p w:rsidR="00F85EC8" w:rsidRPr="008D7B69" w:rsidRDefault="00F85EC8" w:rsidP="002637F3">
            <w:pPr>
              <w:jc w:val="center"/>
              <w:rPr>
                <w:lang w:val="sr-Latn-RS"/>
              </w:rPr>
            </w:pPr>
            <w:r w:rsidRPr="008D7B69">
              <w:rPr>
                <w:lang w:val="sr-Latn-RS"/>
              </w:rPr>
              <w:t>0,2667</w:t>
            </w:r>
          </w:p>
        </w:tc>
      </w:tr>
      <w:tr w:rsidR="00F85EC8" w:rsidRPr="005102BB" w:rsidTr="00D4393D">
        <w:tc>
          <w:tcPr>
            <w:tcW w:w="10490" w:type="dxa"/>
            <w:gridSpan w:val="12"/>
            <w:tcBorders>
              <w:top w:val="single" w:sz="4" w:space="0" w:color="auto"/>
              <w:left w:val="single" w:sz="4" w:space="0" w:color="auto"/>
              <w:bottom w:val="single" w:sz="4" w:space="0" w:color="auto"/>
              <w:right w:val="single" w:sz="4" w:space="0" w:color="auto"/>
            </w:tcBorders>
          </w:tcPr>
          <w:p w:rsidR="00F85EC8" w:rsidRPr="005102BB" w:rsidRDefault="00F85EC8">
            <w:pPr>
              <w:rPr>
                <w:b/>
                <w:lang w:val="sr-Cyrl-CS"/>
              </w:rPr>
            </w:pPr>
            <w:r w:rsidRPr="005102BB">
              <w:rPr>
                <w:b/>
                <w:lang w:val="sr-Cyrl-CS"/>
              </w:rPr>
              <w:t>Репрезентативне референце (минимално 5 не више од 10)</w:t>
            </w:r>
          </w:p>
        </w:tc>
      </w:tr>
      <w:tr w:rsidR="00F85EC8" w:rsidRPr="005102BB" w:rsidTr="00D4393D">
        <w:tc>
          <w:tcPr>
            <w:tcW w:w="769" w:type="dxa"/>
            <w:gridSpan w:val="2"/>
            <w:tcBorders>
              <w:top w:val="single" w:sz="4" w:space="0" w:color="auto"/>
              <w:left w:val="single" w:sz="4" w:space="0" w:color="auto"/>
              <w:bottom w:val="single" w:sz="4" w:space="0" w:color="auto"/>
              <w:right w:val="single" w:sz="4" w:space="0" w:color="auto"/>
            </w:tcBorders>
          </w:tcPr>
          <w:p w:rsidR="00F85EC8" w:rsidRPr="005102BB" w:rsidRDefault="00F85EC8" w:rsidP="00322132">
            <w:pPr>
              <w:widowControl/>
              <w:numPr>
                <w:ilvl w:val="0"/>
                <w:numId w:val="1"/>
              </w:numPr>
              <w:autoSpaceDE/>
              <w:adjustRightInd/>
              <w:jc w:val="center"/>
              <w:rPr>
                <w:lang w:val="sr-Cyrl-CS"/>
              </w:rPr>
            </w:pPr>
          </w:p>
        </w:tc>
        <w:tc>
          <w:tcPr>
            <w:tcW w:w="9721" w:type="dxa"/>
            <w:gridSpan w:val="10"/>
            <w:tcBorders>
              <w:top w:val="single" w:sz="4" w:space="0" w:color="auto"/>
              <w:left w:val="single" w:sz="4" w:space="0" w:color="auto"/>
              <w:bottom w:val="single" w:sz="4" w:space="0" w:color="auto"/>
              <w:right w:val="single" w:sz="4" w:space="0" w:color="auto"/>
            </w:tcBorders>
          </w:tcPr>
          <w:p w:rsidR="00F85EC8" w:rsidRPr="005102BB" w:rsidRDefault="00F85EC8" w:rsidP="005102BB">
            <w:pPr>
              <w:jc w:val="both"/>
              <w:rPr>
                <w:lang w:val="sr-Cyrl-CS"/>
              </w:rPr>
            </w:pPr>
            <w:r w:rsidRPr="005102BB">
              <w:t>Biljana Vučićević,</w:t>
            </w:r>
            <w:r w:rsidRPr="005102BB">
              <w:rPr>
                <w:rFonts w:eastAsia="PKJOG M+ MTSY"/>
              </w:rPr>
              <w:t xml:space="preserve"> Mladen Stojiljković, Naim Afgan, Valentina Turanjanina, Marina Jovanović, Vukman Bakić,</w:t>
            </w:r>
            <w:r w:rsidRPr="005102BB">
              <w:t xml:space="preserve"> Sustainability assessment of residential buildings by non-linear normalization procedure, ENERGY AND BUILDINGS, (2013), vol. 58 br. , str. 348-354.</w:t>
            </w:r>
          </w:p>
        </w:tc>
      </w:tr>
      <w:tr w:rsidR="00F85EC8" w:rsidRPr="005102BB" w:rsidTr="00D4393D">
        <w:tc>
          <w:tcPr>
            <w:tcW w:w="769" w:type="dxa"/>
            <w:gridSpan w:val="2"/>
            <w:tcBorders>
              <w:top w:val="single" w:sz="4" w:space="0" w:color="auto"/>
              <w:left w:val="single" w:sz="4" w:space="0" w:color="auto"/>
              <w:bottom w:val="single" w:sz="4" w:space="0" w:color="auto"/>
              <w:right w:val="single" w:sz="4" w:space="0" w:color="auto"/>
            </w:tcBorders>
          </w:tcPr>
          <w:p w:rsidR="00F85EC8" w:rsidRPr="005102BB" w:rsidRDefault="00F85EC8" w:rsidP="00322132">
            <w:pPr>
              <w:widowControl/>
              <w:numPr>
                <w:ilvl w:val="0"/>
                <w:numId w:val="1"/>
              </w:numPr>
              <w:autoSpaceDE/>
              <w:adjustRightInd/>
              <w:jc w:val="center"/>
              <w:rPr>
                <w:lang w:val="sr-Cyrl-CS"/>
              </w:rPr>
            </w:pPr>
          </w:p>
        </w:tc>
        <w:tc>
          <w:tcPr>
            <w:tcW w:w="9721" w:type="dxa"/>
            <w:gridSpan w:val="10"/>
            <w:tcBorders>
              <w:top w:val="single" w:sz="4" w:space="0" w:color="auto"/>
              <w:left w:val="single" w:sz="4" w:space="0" w:color="auto"/>
              <w:bottom w:val="single" w:sz="4" w:space="0" w:color="auto"/>
              <w:right w:val="single" w:sz="4" w:space="0" w:color="auto"/>
            </w:tcBorders>
          </w:tcPr>
          <w:p w:rsidR="00F85EC8" w:rsidRPr="005102BB" w:rsidRDefault="00F85EC8" w:rsidP="005102BB">
            <w:pPr>
              <w:jc w:val="both"/>
              <w:rPr>
                <w:lang w:val="sr-Cyrl-CS"/>
              </w:rPr>
            </w:pPr>
            <w:r w:rsidRPr="005102BB">
              <w:t>Marko G. Ignjatović, Bratislav D. Blagojević, Branislav V. Stojanović, Mladen M. Stojiljković, Influence of Glazing Types and Ventilation Principles in Double Skin Façades on Delivered Heating and Cooling Energy During Heating Season in an Office Building, Thermal Science, (2012), Vol. 16, Suppl. 2, pp. S461-S469.</w:t>
            </w:r>
          </w:p>
        </w:tc>
      </w:tr>
      <w:tr w:rsidR="00F85EC8" w:rsidRPr="005102BB" w:rsidTr="00D4393D">
        <w:tc>
          <w:tcPr>
            <w:tcW w:w="769" w:type="dxa"/>
            <w:gridSpan w:val="2"/>
            <w:tcBorders>
              <w:top w:val="single" w:sz="4" w:space="0" w:color="auto"/>
              <w:left w:val="single" w:sz="4" w:space="0" w:color="auto"/>
              <w:bottom w:val="single" w:sz="4" w:space="0" w:color="auto"/>
              <w:right w:val="single" w:sz="4" w:space="0" w:color="auto"/>
            </w:tcBorders>
          </w:tcPr>
          <w:p w:rsidR="00F85EC8" w:rsidRPr="005102BB" w:rsidRDefault="00F85EC8" w:rsidP="00322132">
            <w:pPr>
              <w:widowControl/>
              <w:numPr>
                <w:ilvl w:val="0"/>
                <w:numId w:val="1"/>
              </w:numPr>
              <w:autoSpaceDE/>
              <w:adjustRightInd/>
              <w:jc w:val="center"/>
              <w:rPr>
                <w:lang w:val="sr-Cyrl-CS"/>
              </w:rPr>
            </w:pPr>
          </w:p>
        </w:tc>
        <w:tc>
          <w:tcPr>
            <w:tcW w:w="9721" w:type="dxa"/>
            <w:gridSpan w:val="10"/>
            <w:tcBorders>
              <w:top w:val="single" w:sz="4" w:space="0" w:color="auto"/>
              <w:left w:val="single" w:sz="4" w:space="0" w:color="auto"/>
              <w:bottom w:val="single" w:sz="4" w:space="0" w:color="auto"/>
              <w:right w:val="single" w:sz="4" w:space="0" w:color="auto"/>
            </w:tcBorders>
          </w:tcPr>
          <w:p w:rsidR="00F85EC8" w:rsidRPr="005102BB" w:rsidRDefault="00F85EC8" w:rsidP="005102BB">
            <w:pPr>
              <w:jc w:val="both"/>
              <w:rPr>
                <w:lang w:val="sr-Cyrl-CS"/>
              </w:rPr>
            </w:pPr>
            <w:r w:rsidRPr="005102BB">
              <w:t>B. Anđelković, B. Stojanović, M. Stojiljković, J. Janevski, M. Stojanović, Thermal Mass Impact on Energy Performance of a Low, Medium and Heavy Mass Building in Belgrade, Thermal Science, 2012, Vol. 16, Suppl. 2, pp. S447-S459.</w:t>
            </w:r>
          </w:p>
        </w:tc>
      </w:tr>
      <w:tr w:rsidR="00F85EC8" w:rsidRPr="005102BB" w:rsidTr="00D4393D">
        <w:tc>
          <w:tcPr>
            <w:tcW w:w="769" w:type="dxa"/>
            <w:gridSpan w:val="2"/>
            <w:tcBorders>
              <w:top w:val="single" w:sz="4" w:space="0" w:color="auto"/>
              <w:left w:val="single" w:sz="4" w:space="0" w:color="auto"/>
              <w:bottom w:val="single" w:sz="4" w:space="0" w:color="auto"/>
              <w:right w:val="single" w:sz="4" w:space="0" w:color="auto"/>
            </w:tcBorders>
          </w:tcPr>
          <w:p w:rsidR="00F85EC8" w:rsidRPr="005102BB" w:rsidRDefault="00F85EC8" w:rsidP="00322132">
            <w:pPr>
              <w:widowControl/>
              <w:numPr>
                <w:ilvl w:val="0"/>
                <w:numId w:val="1"/>
              </w:numPr>
              <w:autoSpaceDE/>
              <w:adjustRightInd/>
              <w:jc w:val="center"/>
              <w:rPr>
                <w:lang w:val="sr-Cyrl-CS"/>
              </w:rPr>
            </w:pPr>
          </w:p>
        </w:tc>
        <w:tc>
          <w:tcPr>
            <w:tcW w:w="9721" w:type="dxa"/>
            <w:gridSpan w:val="10"/>
            <w:tcBorders>
              <w:top w:val="single" w:sz="4" w:space="0" w:color="auto"/>
              <w:left w:val="single" w:sz="4" w:space="0" w:color="auto"/>
              <w:bottom w:val="single" w:sz="4" w:space="0" w:color="auto"/>
              <w:right w:val="single" w:sz="4" w:space="0" w:color="auto"/>
            </w:tcBorders>
          </w:tcPr>
          <w:p w:rsidR="00F85EC8" w:rsidRPr="005102BB" w:rsidRDefault="00F85EC8" w:rsidP="005102BB">
            <w:pPr>
              <w:jc w:val="both"/>
              <w:rPr>
                <w:lang w:val="sr-Cyrl-CS"/>
              </w:rPr>
            </w:pPr>
            <w:r w:rsidRPr="00C53FE5">
              <w:rPr>
                <w:spacing w:val="-4"/>
              </w:rPr>
              <w:t>M. S. Laković</w:t>
            </w:r>
            <w:r w:rsidRPr="005102BB">
              <w:rPr>
                <w:spacing w:val="-4"/>
              </w:rPr>
              <w:t>,</w:t>
            </w:r>
            <w:r w:rsidRPr="005102BB">
              <w:rPr>
                <w:rStyle w:val="apple-converted-space"/>
                <w:spacing w:val="-4"/>
              </w:rPr>
              <w:t xml:space="preserve"> </w:t>
            </w:r>
            <w:r w:rsidRPr="00C53FE5">
              <w:rPr>
                <w:spacing w:val="-4"/>
              </w:rPr>
              <w:t>D. Mitrović</w:t>
            </w:r>
            <w:r w:rsidRPr="005102BB">
              <w:rPr>
                <w:spacing w:val="-4"/>
              </w:rPr>
              <w:t xml:space="preserve"> ,</w:t>
            </w:r>
            <w:r w:rsidRPr="00C53FE5">
              <w:rPr>
                <w:spacing w:val="-4"/>
              </w:rPr>
              <w:t>V. Stefanović</w:t>
            </w:r>
            <w:r w:rsidRPr="005102BB">
              <w:rPr>
                <w:spacing w:val="-4"/>
              </w:rPr>
              <w:t>,</w:t>
            </w:r>
            <w:r w:rsidRPr="005102BB">
              <w:rPr>
                <w:rStyle w:val="apple-converted-space"/>
                <w:spacing w:val="-4"/>
              </w:rPr>
              <w:t xml:space="preserve"> </w:t>
            </w:r>
            <w:r w:rsidRPr="00C53FE5">
              <w:rPr>
                <w:spacing w:val="-4"/>
              </w:rPr>
              <w:t>M. Stojiljković</w:t>
            </w:r>
            <w:r w:rsidRPr="005102BB">
              <w:rPr>
                <w:spacing w:val="-4"/>
              </w:rPr>
              <w:t xml:space="preserve">, Coal-fired Power Plant Power Output Variation Due to Local Weather Conditions, Energy Sources, Part A: Recovery, Utilization, and Environmental Effects, (2012), </w:t>
            </w:r>
            <w:r w:rsidRPr="00C53FE5">
              <w:rPr>
                <w:spacing w:val="-4"/>
              </w:rPr>
              <w:t>Volume 34</w:t>
            </w:r>
            <w:r w:rsidRPr="005102BB">
              <w:rPr>
                <w:spacing w:val="-4"/>
              </w:rPr>
              <w:t xml:space="preserve">, </w:t>
            </w:r>
            <w:r w:rsidRPr="00C53FE5">
              <w:rPr>
                <w:spacing w:val="-4"/>
              </w:rPr>
              <w:t>Issue 23</w:t>
            </w:r>
            <w:r w:rsidRPr="005102BB">
              <w:rPr>
                <w:spacing w:val="-4"/>
              </w:rPr>
              <w:t>, pp. 2164-2177.</w:t>
            </w:r>
          </w:p>
        </w:tc>
      </w:tr>
      <w:tr w:rsidR="00F85EC8" w:rsidRPr="005102BB" w:rsidTr="00D4393D">
        <w:tc>
          <w:tcPr>
            <w:tcW w:w="769" w:type="dxa"/>
            <w:gridSpan w:val="2"/>
            <w:tcBorders>
              <w:top w:val="single" w:sz="4" w:space="0" w:color="auto"/>
              <w:left w:val="single" w:sz="4" w:space="0" w:color="auto"/>
              <w:bottom w:val="single" w:sz="4" w:space="0" w:color="auto"/>
              <w:right w:val="single" w:sz="4" w:space="0" w:color="auto"/>
            </w:tcBorders>
          </w:tcPr>
          <w:p w:rsidR="00F85EC8" w:rsidRPr="005102BB" w:rsidRDefault="00F85EC8" w:rsidP="00322132">
            <w:pPr>
              <w:widowControl/>
              <w:numPr>
                <w:ilvl w:val="0"/>
                <w:numId w:val="1"/>
              </w:numPr>
              <w:autoSpaceDE/>
              <w:adjustRightInd/>
              <w:jc w:val="center"/>
              <w:rPr>
                <w:lang w:val="sr-Cyrl-CS"/>
              </w:rPr>
            </w:pPr>
          </w:p>
        </w:tc>
        <w:tc>
          <w:tcPr>
            <w:tcW w:w="9721" w:type="dxa"/>
            <w:gridSpan w:val="10"/>
            <w:tcBorders>
              <w:top w:val="single" w:sz="4" w:space="0" w:color="auto"/>
              <w:left w:val="single" w:sz="4" w:space="0" w:color="auto"/>
              <w:bottom w:val="single" w:sz="4" w:space="0" w:color="auto"/>
              <w:right w:val="single" w:sz="4" w:space="0" w:color="auto"/>
            </w:tcBorders>
          </w:tcPr>
          <w:p w:rsidR="00F85EC8" w:rsidRPr="005102BB" w:rsidRDefault="00F85EC8" w:rsidP="005102BB">
            <w:pPr>
              <w:jc w:val="both"/>
              <w:rPr>
                <w:lang w:val="sr-Cyrl-CS"/>
              </w:rPr>
            </w:pPr>
            <w:r w:rsidRPr="005102BB">
              <w:rPr>
                <w:spacing w:val="-2"/>
              </w:rPr>
              <w:t xml:space="preserve">Mirjana S. Laković, </w:t>
            </w:r>
            <w:r w:rsidRPr="005102BB">
              <w:rPr>
                <w:bCs/>
                <w:spacing w:val="-2"/>
              </w:rPr>
              <w:t>Mladen M. Stojiljković</w:t>
            </w:r>
            <w:r w:rsidRPr="005102BB">
              <w:rPr>
                <w:spacing w:val="-2"/>
              </w:rPr>
              <w:t xml:space="preserve">, Slobodan Laković, Velimir Stefanović, Dejan Mitrović, </w:t>
            </w:r>
            <w:r w:rsidRPr="005102BB">
              <w:rPr>
                <w:iCs/>
                <w:spacing w:val="-2"/>
              </w:rPr>
              <w:t>Impact of the Cold-end Operating Conditions on Energy Efficency of the Steam Power Plants</w:t>
            </w:r>
            <w:r w:rsidRPr="005102BB">
              <w:rPr>
                <w:spacing w:val="-2"/>
              </w:rPr>
              <w:t xml:space="preserve">, </w:t>
            </w:r>
            <w:r w:rsidRPr="005102BB">
              <w:rPr>
                <w:snapToGrid w:val="0"/>
                <w:spacing w:val="-2"/>
              </w:rPr>
              <w:t>Thermal Science, (</w:t>
            </w:r>
            <w:r w:rsidRPr="005102BB">
              <w:rPr>
                <w:spacing w:val="-2"/>
              </w:rPr>
              <w:t xml:space="preserve">2010), Vol. 14, </w:t>
            </w:r>
            <w:r w:rsidRPr="005102BB">
              <w:rPr>
                <w:snapToGrid w:val="0"/>
                <w:spacing w:val="-2"/>
              </w:rPr>
              <w:t>Supp l., pp. S53-S66</w:t>
            </w:r>
            <w:r w:rsidRPr="005102BB">
              <w:rPr>
                <w:spacing w:val="-2"/>
              </w:rPr>
              <w:t>.</w:t>
            </w:r>
          </w:p>
        </w:tc>
      </w:tr>
      <w:tr w:rsidR="00F85EC8" w:rsidRPr="005102BB" w:rsidTr="00D4393D">
        <w:tc>
          <w:tcPr>
            <w:tcW w:w="769" w:type="dxa"/>
            <w:gridSpan w:val="2"/>
            <w:tcBorders>
              <w:top w:val="single" w:sz="4" w:space="0" w:color="auto"/>
              <w:left w:val="single" w:sz="4" w:space="0" w:color="auto"/>
              <w:bottom w:val="single" w:sz="4" w:space="0" w:color="auto"/>
              <w:right w:val="single" w:sz="4" w:space="0" w:color="auto"/>
            </w:tcBorders>
          </w:tcPr>
          <w:p w:rsidR="00F85EC8" w:rsidRPr="005102BB" w:rsidRDefault="00F85EC8" w:rsidP="00322132">
            <w:pPr>
              <w:widowControl/>
              <w:numPr>
                <w:ilvl w:val="0"/>
                <w:numId w:val="1"/>
              </w:numPr>
              <w:autoSpaceDE/>
              <w:adjustRightInd/>
              <w:jc w:val="center"/>
              <w:rPr>
                <w:lang w:val="sr-Cyrl-CS"/>
              </w:rPr>
            </w:pPr>
          </w:p>
        </w:tc>
        <w:tc>
          <w:tcPr>
            <w:tcW w:w="9721" w:type="dxa"/>
            <w:gridSpan w:val="10"/>
            <w:tcBorders>
              <w:top w:val="single" w:sz="4" w:space="0" w:color="auto"/>
              <w:left w:val="single" w:sz="4" w:space="0" w:color="auto"/>
              <w:bottom w:val="single" w:sz="4" w:space="0" w:color="auto"/>
              <w:right w:val="single" w:sz="4" w:space="0" w:color="auto"/>
            </w:tcBorders>
          </w:tcPr>
          <w:p w:rsidR="00F85EC8" w:rsidRPr="005102BB" w:rsidRDefault="00F85EC8" w:rsidP="005102BB">
            <w:pPr>
              <w:jc w:val="both"/>
              <w:rPr>
                <w:lang w:val="sr-Cyrl-CS"/>
              </w:rPr>
            </w:pPr>
            <w:r w:rsidRPr="005102BB">
              <w:rPr>
                <w:bCs/>
              </w:rPr>
              <w:t>M. M. Stojiljkovic</w:t>
            </w:r>
            <w:r w:rsidRPr="005102BB">
              <w:t xml:space="preserve">, M. M. Stojiljkovic, B. D. Blagojevic, G. D. Vučkovic, M. G. Ignjatovic, </w:t>
            </w:r>
            <w:r w:rsidRPr="005102BB">
              <w:rPr>
                <w:iCs/>
              </w:rPr>
              <w:t xml:space="preserve">Effects of Implementation of Co-generation in the District Heating System of the Faculty of Mechanical Engineering in Nis, </w:t>
            </w:r>
            <w:r w:rsidRPr="005102BB">
              <w:rPr>
                <w:snapToGrid w:val="0"/>
              </w:rPr>
              <w:t>Thermal Science</w:t>
            </w:r>
            <w:r w:rsidRPr="005102BB">
              <w:t xml:space="preserve">, (2010), Vol. 14, </w:t>
            </w:r>
            <w:r w:rsidRPr="005102BB">
              <w:rPr>
                <w:snapToGrid w:val="0"/>
              </w:rPr>
              <w:t>Supp l., pp. S41-S51.</w:t>
            </w:r>
          </w:p>
        </w:tc>
      </w:tr>
      <w:tr w:rsidR="00F85EC8" w:rsidRPr="005102BB" w:rsidTr="00D4393D">
        <w:tc>
          <w:tcPr>
            <w:tcW w:w="769" w:type="dxa"/>
            <w:gridSpan w:val="2"/>
            <w:tcBorders>
              <w:top w:val="single" w:sz="4" w:space="0" w:color="auto"/>
              <w:left w:val="single" w:sz="4" w:space="0" w:color="auto"/>
              <w:bottom w:val="single" w:sz="4" w:space="0" w:color="auto"/>
              <w:right w:val="single" w:sz="4" w:space="0" w:color="auto"/>
            </w:tcBorders>
          </w:tcPr>
          <w:p w:rsidR="00F85EC8" w:rsidRPr="005102BB" w:rsidRDefault="00F85EC8" w:rsidP="00322132">
            <w:pPr>
              <w:widowControl/>
              <w:numPr>
                <w:ilvl w:val="0"/>
                <w:numId w:val="1"/>
              </w:numPr>
              <w:autoSpaceDE/>
              <w:adjustRightInd/>
              <w:jc w:val="center"/>
              <w:rPr>
                <w:lang w:val="sr-Cyrl-CS"/>
              </w:rPr>
            </w:pPr>
          </w:p>
        </w:tc>
        <w:tc>
          <w:tcPr>
            <w:tcW w:w="9721" w:type="dxa"/>
            <w:gridSpan w:val="10"/>
            <w:tcBorders>
              <w:top w:val="single" w:sz="4" w:space="0" w:color="auto"/>
              <w:left w:val="single" w:sz="4" w:space="0" w:color="auto"/>
              <w:bottom w:val="single" w:sz="4" w:space="0" w:color="auto"/>
              <w:right w:val="single" w:sz="4" w:space="0" w:color="auto"/>
            </w:tcBorders>
          </w:tcPr>
          <w:p w:rsidR="00F85EC8" w:rsidRPr="005102BB" w:rsidRDefault="00F85EC8" w:rsidP="005102BB">
            <w:pPr>
              <w:jc w:val="both"/>
              <w:rPr>
                <w:lang w:val="sr-Cyrl-CS"/>
              </w:rPr>
            </w:pPr>
            <w:r w:rsidRPr="005102BB">
              <w:t xml:space="preserve">M. M. Stojiljković, </w:t>
            </w:r>
            <w:r w:rsidRPr="005102BB">
              <w:rPr>
                <w:bCs/>
              </w:rPr>
              <w:t>M. M. Stojiljković</w:t>
            </w:r>
            <w:r w:rsidRPr="005102BB">
              <w:t xml:space="preserve">, B. D. Blagojević, </w:t>
            </w:r>
            <w:r w:rsidRPr="005102BB">
              <w:rPr>
                <w:iCs/>
              </w:rPr>
              <w:t>Mathematical Modeling and Optimimization of Tri-Generation Systems with Reciprocating Engines</w:t>
            </w:r>
            <w:r w:rsidRPr="005102BB">
              <w:t xml:space="preserve">, </w:t>
            </w:r>
            <w:r w:rsidRPr="005102BB">
              <w:rPr>
                <w:snapToGrid w:val="0"/>
              </w:rPr>
              <w:t>Thermal Science, (2010), Vol. 14, No. 2, pp. 541-553.</w:t>
            </w:r>
          </w:p>
        </w:tc>
      </w:tr>
      <w:tr w:rsidR="00F85EC8" w:rsidRPr="005102BB" w:rsidTr="00D4393D">
        <w:tc>
          <w:tcPr>
            <w:tcW w:w="769" w:type="dxa"/>
            <w:gridSpan w:val="2"/>
            <w:tcBorders>
              <w:top w:val="single" w:sz="4" w:space="0" w:color="auto"/>
              <w:left w:val="single" w:sz="4" w:space="0" w:color="auto"/>
              <w:bottom w:val="single" w:sz="4" w:space="0" w:color="auto"/>
              <w:right w:val="single" w:sz="4" w:space="0" w:color="auto"/>
            </w:tcBorders>
          </w:tcPr>
          <w:p w:rsidR="00F85EC8" w:rsidRPr="005102BB" w:rsidRDefault="00F85EC8" w:rsidP="00322132">
            <w:pPr>
              <w:widowControl/>
              <w:numPr>
                <w:ilvl w:val="0"/>
                <w:numId w:val="1"/>
              </w:numPr>
              <w:autoSpaceDE/>
              <w:adjustRightInd/>
              <w:jc w:val="center"/>
              <w:rPr>
                <w:lang w:val="sr-Cyrl-CS"/>
              </w:rPr>
            </w:pPr>
          </w:p>
        </w:tc>
        <w:tc>
          <w:tcPr>
            <w:tcW w:w="9721" w:type="dxa"/>
            <w:gridSpan w:val="10"/>
            <w:tcBorders>
              <w:top w:val="single" w:sz="4" w:space="0" w:color="auto"/>
              <w:left w:val="single" w:sz="4" w:space="0" w:color="auto"/>
              <w:bottom w:val="single" w:sz="4" w:space="0" w:color="auto"/>
              <w:right w:val="single" w:sz="4" w:space="0" w:color="auto"/>
            </w:tcBorders>
          </w:tcPr>
          <w:p w:rsidR="00F85EC8" w:rsidRPr="005102BB" w:rsidRDefault="00F85EC8" w:rsidP="005102BB">
            <w:pPr>
              <w:jc w:val="both"/>
              <w:rPr>
                <w:lang w:val="sr-Cyrl-CS"/>
              </w:rPr>
            </w:pPr>
            <w:r w:rsidRPr="005102BB">
              <w:t xml:space="preserve">Branislav Stojanović, Jelena Janevski, </w:t>
            </w:r>
            <w:r w:rsidRPr="005102BB">
              <w:rPr>
                <w:bCs/>
              </w:rPr>
              <w:t>Mladen Stojiljković</w:t>
            </w:r>
            <w:r w:rsidRPr="005102BB">
              <w:t>,</w:t>
            </w:r>
            <w:r w:rsidRPr="005102BB">
              <w:rPr>
                <w:lang w:val="sr-Cyrl-CS"/>
              </w:rPr>
              <w:t xml:space="preserve"> </w:t>
            </w:r>
            <w:r w:rsidRPr="005102BB">
              <w:rPr>
                <w:iCs/>
              </w:rPr>
              <w:t>Experimental investigation of thermal conductivity coefficient and heat exchange between fluidized bed and inclined exchange surface</w:t>
            </w:r>
            <w:r w:rsidRPr="005102BB">
              <w:t>, Brazilian Journal of Chemical Engineering, Vol. 26, No2, pp. 343–352, April–June, 2009.</w:t>
            </w:r>
          </w:p>
        </w:tc>
      </w:tr>
      <w:tr w:rsidR="00F85EC8" w:rsidRPr="005102BB" w:rsidTr="00D4393D">
        <w:tc>
          <w:tcPr>
            <w:tcW w:w="769" w:type="dxa"/>
            <w:gridSpan w:val="2"/>
            <w:tcBorders>
              <w:top w:val="single" w:sz="4" w:space="0" w:color="auto"/>
              <w:left w:val="single" w:sz="4" w:space="0" w:color="auto"/>
              <w:bottom w:val="single" w:sz="4" w:space="0" w:color="auto"/>
              <w:right w:val="single" w:sz="4" w:space="0" w:color="auto"/>
            </w:tcBorders>
          </w:tcPr>
          <w:p w:rsidR="00F85EC8" w:rsidRPr="005102BB" w:rsidRDefault="00F85EC8" w:rsidP="00322132">
            <w:pPr>
              <w:widowControl/>
              <w:numPr>
                <w:ilvl w:val="0"/>
                <w:numId w:val="1"/>
              </w:numPr>
              <w:autoSpaceDE/>
              <w:adjustRightInd/>
              <w:jc w:val="center"/>
              <w:rPr>
                <w:lang w:val="sr-Cyrl-CS"/>
              </w:rPr>
            </w:pPr>
          </w:p>
        </w:tc>
        <w:tc>
          <w:tcPr>
            <w:tcW w:w="9721" w:type="dxa"/>
            <w:gridSpan w:val="10"/>
            <w:tcBorders>
              <w:top w:val="single" w:sz="4" w:space="0" w:color="auto"/>
              <w:left w:val="single" w:sz="4" w:space="0" w:color="auto"/>
              <w:bottom w:val="single" w:sz="4" w:space="0" w:color="auto"/>
              <w:right w:val="single" w:sz="4" w:space="0" w:color="auto"/>
            </w:tcBorders>
          </w:tcPr>
          <w:p w:rsidR="00F85EC8" w:rsidRPr="005102BB" w:rsidRDefault="00F85EC8" w:rsidP="005102BB">
            <w:pPr>
              <w:jc w:val="both"/>
              <w:rPr>
                <w:lang w:val="sr-Cyrl-CS"/>
              </w:rPr>
            </w:pPr>
            <w:r w:rsidRPr="005102BB">
              <w:rPr>
                <w:bCs/>
              </w:rPr>
              <w:t>Mladen M. Stojiljković</w:t>
            </w:r>
            <w:r w:rsidRPr="005102BB">
              <w:t xml:space="preserve">, Branislav V. Stojanović, Jelena N. Janevski, Gradimir S. Ilić, </w:t>
            </w:r>
            <w:r w:rsidRPr="005102BB">
              <w:rPr>
                <w:i/>
                <w:iCs/>
                <w:vertAlign w:val="superscript"/>
              </w:rPr>
              <w:t xml:space="preserve"> </w:t>
            </w:r>
            <w:r w:rsidRPr="005102BB">
              <w:rPr>
                <w:iCs/>
              </w:rPr>
              <w:t>Mathematical Model of Unsteady Gas to Solid Particles Heat Transfer in Fluidized Bed</w:t>
            </w:r>
            <w:r w:rsidRPr="005102BB">
              <w:t xml:space="preserve">, </w:t>
            </w:r>
            <w:r w:rsidRPr="005102BB">
              <w:rPr>
                <w:snapToGrid w:val="0"/>
              </w:rPr>
              <w:t>THERMAL SCIENCE, Vol. 13 (2009), No. 1, pp. 55-68.</w:t>
            </w:r>
          </w:p>
        </w:tc>
      </w:tr>
      <w:tr w:rsidR="00F85EC8" w:rsidRPr="005102BB" w:rsidTr="00D4393D">
        <w:tc>
          <w:tcPr>
            <w:tcW w:w="769" w:type="dxa"/>
            <w:gridSpan w:val="2"/>
            <w:tcBorders>
              <w:top w:val="single" w:sz="4" w:space="0" w:color="auto"/>
              <w:left w:val="single" w:sz="4" w:space="0" w:color="auto"/>
              <w:bottom w:val="single" w:sz="4" w:space="0" w:color="auto"/>
              <w:right w:val="single" w:sz="4" w:space="0" w:color="auto"/>
            </w:tcBorders>
          </w:tcPr>
          <w:p w:rsidR="00F85EC8" w:rsidRPr="005102BB" w:rsidRDefault="00F85EC8" w:rsidP="00322132">
            <w:pPr>
              <w:widowControl/>
              <w:numPr>
                <w:ilvl w:val="0"/>
                <w:numId w:val="1"/>
              </w:numPr>
              <w:autoSpaceDE/>
              <w:adjustRightInd/>
              <w:jc w:val="center"/>
              <w:rPr>
                <w:lang w:val="sr-Cyrl-CS"/>
              </w:rPr>
            </w:pPr>
          </w:p>
        </w:tc>
        <w:tc>
          <w:tcPr>
            <w:tcW w:w="9721" w:type="dxa"/>
            <w:gridSpan w:val="10"/>
            <w:tcBorders>
              <w:top w:val="single" w:sz="4" w:space="0" w:color="auto"/>
              <w:left w:val="single" w:sz="4" w:space="0" w:color="auto"/>
              <w:bottom w:val="single" w:sz="4" w:space="0" w:color="auto"/>
              <w:right w:val="single" w:sz="4" w:space="0" w:color="auto"/>
            </w:tcBorders>
          </w:tcPr>
          <w:p w:rsidR="00F85EC8" w:rsidRPr="005102BB" w:rsidRDefault="00F85EC8" w:rsidP="005102BB">
            <w:pPr>
              <w:jc w:val="both"/>
              <w:rPr>
                <w:lang w:val="sr-Cyrl-CS"/>
              </w:rPr>
            </w:pPr>
            <w:r w:rsidRPr="005102BB">
              <w:rPr>
                <w:lang w:val="sl-SI"/>
              </w:rPr>
              <w:t xml:space="preserve">S. Laković, </w:t>
            </w:r>
            <w:r w:rsidRPr="005102BB">
              <w:t xml:space="preserve">M. Stojiljković, </w:t>
            </w:r>
            <w:r w:rsidRPr="005102BB">
              <w:rPr>
                <w:lang w:val="sl-SI"/>
              </w:rPr>
              <w:t xml:space="preserve">M. Laković, Zbirka zadataka iz toplotnih postrojenja </w:t>
            </w:r>
            <w:r w:rsidRPr="005102BB">
              <w:t>– centralno grejanje (vodeno i vazdušno), Mašinski fakultet Univerziteta u Nišu, Štamparija ”Unigraf-X-copy”, Niš, 2012.</w:t>
            </w:r>
          </w:p>
        </w:tc>
      </w:tr>
      <w:tr w:rsidR="00F85EC8" w:rsidRPr="005102BB" w:rsidTr="00D4393D">
        <w:tc>
          <w:tcPr>
            <w:tcW w:w="10490" w:type="dxa"/>
            <w:gridSpan w:val="12"/>
            <w:tcBorders>
              <w:top w:val="single" w:sz="4" w:space="0" w:color="auto"/>
              <w:left w:val="single" w:sz="4" w:space="0" w:color="auto"/>
              <w:bottom w:val="single" w:sz="4" w:space="0" w:color="auto"/>
              <w:right w:val="single" w:sz="4" w:space="0" w:color="auto"/>
            </w:tcBorders>
          </w:tcPr>
          <w:p w:rsidR="00F85EC8" w:rsidRPr="005102BB" w:rsidRDefault="00F85EC8">
            <w:pPr>
              <w:rPr>
                <w:b/>
                <w:lang w:val="sr-Cyrl-CS"/>
              </w:rPr>
            </w:pPr>
            <w:r w:rsidRPr="005102BB">
              <w:rPr>
                <w:b/>
                <w:lang w:val="sr-Cyrl-CS"/>
              </w:rPr>
              <w:t xml:space="preserve">Збирни подаци научне, односно уметничке и стручне активности наставника </w:t>
            </w:r>
          </w:p>
        </w:tc>
      </w:tr>
      <w:tr w:rsidR="00F85EC8" w:rsidRPr="005102BB" w:rsidTr="00D4393D">
        <w:tc>
          <w:tcPr>
            <w:tcW w:w="4167" w:type="dxa"/>
            <w:gridSpan w:val="6"/>
            <w:tcBorders>
              <w:top w:val="single" w:sz="4" w:space="0" w:color="auto"/>
              <w:left w:val="single" w:sz="4" w:space="0" w:color="auto"/>
              <w:bottom w:val="single" w:sz="4" w:space="0" w:color="auto"/>
              <w:right w:val="single" w:sz="4" w:space="0" w:color="auto"/>
            </w:tcBorders>
          </w:tcPr>
          <w:p w:rsidR="00F85EC8" w:rsidRPr="005102BB" w:rsidRDefault="00F85EC8">
            <w:pPr>
              <w:rPr>
                <w:lang w:val="sr-Cyrl-CS"/>
              </w:rPr>
            </w:pPr>
            <w:r w:rsidRPr="005102BB">
              <w:rPr>
                <w:lang w:val="sr-Cyrl-CS"/>
              </w:rPr>
              <w:t>Укупан број цитата</w:t>
            </w:r>
          </w:p>
        </w:tc>
        <w:tc>
          <w:tcPr>
            <w:tcW w:w="6323" w:type="dxa"/>
            <w:gridSpan w:val="6"/>
            <w:tcBorders>
              <w:top w:val="single" w:sz="4" w:space="0" w:color="auto"/>
              <w:left w:val="single" w:sz="4" w:space="0" w:color="auto"/>
              <w:bottom w:val="single" w:sz="4" w:space="0" w:color="auto"/>
              <w:right w:val="single" w:sz="4" w:space="0" w:color="auto"/>
            </w:tcBorders>
          </w:tcPr>
          <w:p w:rsidR="00F85EC8" w:rsidRPr="005102BB" w:rsidRDefault="00F85EC8">
            <w:pPr>
              <w:rPr>
                <w:lang w:val="en-US"/>
              </w:rPr>
            </w:pPr>
            <w:r w:rsidRPr="005102BB">
              <w:rPr>
                <w:lang w:val="en-US"/>
              </w:rPr>
              <w:t>8</w:t>
            </w:r>
          </w:p>
        </w:tc>
      </w:tr>
      <w:tr w:rsidR="00F85EC8" w:rsidRPr="005102BB" w:rsidTr="00D4393D">
        <w:tc>
          <w:tcPr>
            <w:tcW w:w="4167" w:type="dxa"/>
            <w:gridSpan w:val="6"/>
            <w:tcBorders>
              <w:top w:val="single" w:sz="4" w:space="0" w:color="auto"/>
              <w:left w:val="single" w:sz="4" w:space="0" w:color="auto"/>
              <w:bottom w:val="single" w:sz="4" w:space="0" w:color="auto"/>
              <w:right w:val="single" w:sz="4" w:space="0" w:color="auto"/>
            </w:tcBorders>
          </w:tcPr>
          <w:p w:rsidR="00F85EC8" w:rsidRPr="005102BB" w:rsidRDefault="00F85EC8">
            <w:pPr>
              <w:rPr>
                <w:lang w:val="sr-Cyrl-CS"/>
              </w:rPr>
            </w:pPr>
            <w:r w:rsidRPr="005102BB">
              <w:rPr>
                <w:lang w:val="sr-Cyrl-CS"/>
              </w:rPr>
              <w:t xml:space="preserve">Укупан број радова са </w:t>
            </w:r>
            <w:r w:rsidRPr="005102BB">
              <w:rPr>
                <w:lang w:val="en-US"/>
              </w:rPr>
              <w:t>SCI</w:t>
            </w:r>
            <w:r w:rsidRPr="005102BB">
              <w:rPr>
                <w:lang w:val="sr-Cyrl-CS"/>
              </w:rPr>
              <w:t xml:space="preserve"> (</w:t>
            </w:r>
            <w:r w:rsidRPr="005102BB">
              <w:rPr>
                <w:lang w:val="en-US"/>
              </w:rPr>
              <w:t>SSCI</w:t>
            </w:r>
            <w:r w:rsidRPr="005102BB">
              <w:rPr>
                <w:lang w:val="sr-Cyrl-CS"/>
              </w:rPr>
              <w:t>) листе</w:t>
            </w:r>
          </w:p>
        </w:tc>
        <w:tc>
          <w:tcPr>
            <w:tcW w:w="6323" w:type="dxa"/>
            <w:gridSpan w:val="6"/>
            <w:tcBorders>
              <w:top w:val="single" w:sz="4" w:space="0" w:color="auto"/>
              <w:left w:val="single" w:sz="4" w:space="0" w:color="auto"/>
              <w:bottom w:val="single" w:sz="4" w:space="0" w:color="auto"/>
              <w:right w:val="single" w:sz="4" w:space="0" w:color="auto"/>
            </w:tcBorders>
          </w:tcPr>
          <w:p w:rsidR="00F85EC8" w:rsidRPr="005102BB" w:rsidRDefault="00F85EC8">
            <w:pPr>
              <w:rPr>
                <w:lang w:val="en-US"/>
              </w:rPr>
            </w:pPr>
            <w:r w:rsidRPr="005102BB">
              <w:rPr>
                <w:lang w:val="en-US"/>
              </w:rPr>
              <w:t>9</w:t>
            </w:r>
          </w:p>
        </w:tc>
      </w:tr>
      <w:tr w:rsidR="00F85EC8" w:rsidRPr="005102BB" w:rsidTr="00D4393D">
        <w:tc>
          <w:tcPr>
            <w:tcW w:w="4167" w:type="dxa"/>
            <w:gridSpan w:val="6"/>
            <w:tcBorders>
              <w:top w:val="single" w:sz="4" w:space="0" w:color="auto"/>
              <w:left w:val="single" w:sz="4" w:space="0" w:color="auto"/>
              <w:bottom w:val="single" w:sz="4" w:space="0" w:color="auto"/>
              <w:right w:val="single" w:sz="4" w:space="0" w:color="auto"/>
            </w:tcBorders>
          </w:tcPr>
          <w:p w:rsidR="00F85EC8" w:rsidRPr="005102BB" w:rsidRDefault="00F85EC8">
            <w:pPr>
              <w:rPr>
                <w:lang w:val="sr-Cyrl-CS"/>
              </w:rPr>
            </w:pPr>
            <w:r w:rsidRPr="005102BB">
              <w:t>Тренутно у</w:t>
            </w:r>
            <w:r w:rsidRPr="005102BB">
              <w:rPr>
                <w:lang w:val="sr-Cyrl-CS"/>
              </w:rPr>
              <w:t>чешће на пројектима</w:t>
            </w:r>
          </w:p>
        </w:tc>
        <w:tc>
          <w:tcPr>
            <w:tcW w:w="2358" w:type="dxa"/>
            <w:gridSpan w:val="3"/>
            <w:tcBorders>
              <w:top w:val="single" w:sz="4" w:space="0" w:color="auto"/>
              <w:left w:val="single" w:sz="4" w:space="0" w:color="auto"/>
              <w:bottom w:val="single" w:sz="4" w:space="0" w:color="auto"/>
              <w:right w:val="single" w:sz="4" w:space="0" w:color="auto"/>
            </w:tcBorders>
          </w:tcPr>
          <w:p w:rsidR="00F85EC8" w:rsidRPr="005102BB" w:rsidRDefault="00F85EC8">
            <w:pPr>
              <w:rPr>
                <w:lang w:val="en-US"/>
              </w:rPr>
            </w:pPr>
            <w:r w:rsidRPr="005102BB">
              <w:rPr>
                <w:lang w:val="sr-Cyrl-CS"/>
              </w:rPr>
              <w:t>Домаћи</w:t>
            </w:r>
            <w:r w:rsidR="008E0781">
              <w:rPr>
                <w:lang w:val="sr-Cyrl-CS"/>
              </w:rPr>
              <w:t>:</w:t>
            </w:r>
            <w:r w:rsidRPr="005102BB">
              <w:rPr>
                <w:lang w:val="en-US"/>
              </w:rPr>
              <w:t xml:space="preserve"> 1</w:t>
            </w:r>
          </w:p>
        </w:tc>
        <w:tc>
          <w:tcPr>
            <w:tcW w:w="3965" w:type="dxa"/>
            <w:gridSpan w:val="3"/>
            <w:tcBorders>
              <w:top w:val="single" w:sz="4" w:space="0" w:color="auto"/>
              <w:left w:val="single" w:sz="4" w:space="0" w:color="auto"/>
              <w:bottom w:val="single" w:sz="4" w:space="0" w:color="auto"/>
              <w:right w:val="single" w:sz="4" w:space="0" w:color="auto"/>
            </w:tcBorders>
          </w:tcPr>
          <w:p w:rsidR="00F85EC8" w:rsidRPr="002637F3" w:rsidRDefault="00F85EC8">
            <w:pPr>
              <w:rPr>
                <w:lang w:val="sr-Cyrl-RS"/>
              </w:rPr>
            </w:pPr>
            <w:r w:rsidRPr="005102BB">
              <w:rPr>
                <w:lang w:val="sr-Cyrl-CS"/>
              </w:rPr>
              <w:t>Међународни</w:t>
            </w:r>
            <w:r w:rsidR="008E0781">
              <w:rPr>
                <w:lang w:val="sr-Cyrl-CS"/>
              </w:rPr>
              <w:t>:</w:t>
            </w:r>
          </w:p>
        </w:tc>
      </w:tr>
      <w:tr w:rsidR="00F85EC8" w:rsidRPr="005102BB" w:rsidTr="00D4393D">
        <w:tc>
          <w:tcPr>
            <w:tcW w:w="1816" w:type="dxa"/>
            <w:gridSpan w:val="3"/>
            <w:tcBorders>
              <w:top w:val="single" w:sz="4" w:space="0" w:color="auto"/>
              <w:left w:val="single" w:sz="4" w:space="0" w:color="auto"/>
              <w:bottom w:val="single" w:sz="4" w:space="0" w:color="auto"/>
              <w:right w:val="single" w:sz="4" w:space="0" w:color="auto"/>
            </w:tcBorders>
          </w:tcPr>
          <w:p w:rsidR="00F85EC8" w:rsidRPr="005102BB" w:rsidRDefault="00F85EC8">
            <w:pPr>
              <w:rPr>
                <w:lang w:val="sr-Cyrl-CS"/>
              </w:rPr>
            </w:pPr>
            <w:r w:rsidRPr="005102BB">
              <w:rPr>
                <w:lang w:val="sr-Cyrl-CS"/>
              </w:rPr>
              <w:t xml:space="preserve">Усавршавања </w:t>
            </w:r>
          </w:p>
        </w:tc>
        <w:tc>
          <w:tcPr>
            <w:tcW w:w="8674" w:type="dxa"/>
            <w:gridSpan w:val="9"/>
            <w:tcBorders>
              <w:top w:val="single" w:sz="4" w:space="0" w:color="auto"/>
              <w:left w:val="single" w:sz="4" w:space="0" w:color="auto"/>
              <w:bottom w:val="single" w:sz="4" w:space="0" w:color="auto"/>
              <w:right w:val="single" w:sz="4" w:space="0" w:color="auto"/>
            </w:tcBorders>
          </w:tcPr>
          <w:p w:rsidR="00F85EC8" w:rsidRPr="005102BB" w:rsidRDefault="00F85EC8">
            <w:pPr>
              <w:rPr>
                <w:lang w:val="sr-Cyrl-CS"/>
              </w:rPr>
            </w:pPr>
          </w:p>
        </w:tc>
      </w:tr>
      <w:tr w:rsidR="00F85EC8" w:rsidRPr="005102BB" w:rsidTr="00D4393D">
        <w:tc>
          <w:tcPr>
            <w:tcW w:w="10490" w:type="dxa"/>
            <w:gridSpan w:val="12"/>
            <w:tcBorders>
              <w:top w:val="single" w:sz="4" w:space="0" w:color="auto"/>
              <w:left w:val="single" w:sz="4" w:space="0" w:color="auto"/>
              <w:bottom w:val="single" w:sz="4" w:space="0" w:color="auto"/>
              <w:right w:val="single" w:sz="4" w:space="0" w:color="auto"/>
            </w:tcBorders>
          </w:tcPr>
          <w:p w:rsidR="00F85EC8" w:rsidRPr="005102BB" w:rsidRDefault="00F85EC8">
            <w:pPr>
              <w:rPr>
                <w:lang w:val="sr-Cyrl-CS"/>
              </w:rPr>
            </w:pPr>
            <w:r w:rsidRPr="005102BB">
              <w:rPr>
                <w:lang w:val="sr-Cyrl-CS"/>
              </w:rPr>
              <w:t>Други подаци које сматрате релевантним</w:t>
            </w:r>
          </w:p>
        </w:tc>
      </w:tr>
    </w:tbl>
    <w:p w:rsidR="00741C39" w:rsidRDefault="00322132">
      <w:r>
        <w:t>.</w:t>
      </w:r>
    </w:p>
    <w:sectPr w:rsidR="00741C39" w:rsidSect="005F47CC">
      <w:pgSz w:w="11907" w:h="16839" w:code="9"/>
      <w:pgMar w:top="567"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PKJOG M+ MTSY">
    <w:altName w:val="Arial Unicode MS"/>
    <w:panose1 w:val="00000000000000000000"/>
    <w:charset w:val="81"/>
    <w:family w:val="swiss"/>
    <w:notTrueType/>
    <w:pitch w:val="default"/>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B2575"/>
    <w:multiLevelType w:val="hybridMultilevel"/>
    <w:tmpl w:val="74D6CCA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isplayHorizontalDrawingGridEvery w:val="2"/>
  <w:displayVerticalDrawingGridEvery w:val="2"/>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558"/>
    <w:rsid w:val="000020D4"/>
    <w:rsid w:val="000E7BEB"/>
    <w:rsid w:val="001F0970"/>
    <w:rsid w:val="00207EFB"/>
    <w:rsid w:val="002637F3"/>
    <w:rsid w:val="00322132"/>
    <w:rsid w:val="00331D59"/>
    <w:rsid w:val="005102BB"/>
    <w:rsid w:val="005F47CC"/>
    <w:rsid w:val="005F65C9"/>
    <w:rsid w:val="00670752"/>
    <w:rsid w:val="00741C39"/>
    <w:rsid w:val="008A65EF"/>
    <w:rsid w:val="008E0781"/>
    <w:rsid w:val="008E544F"/>
    <w:rsid w:val="00A96C99"/>
    <w:rsid w:val="00B079AC"/>
    <w:rsid w:val="00B9481A"/>
    <w:rsid w:val="00BC32F7"/>
    <w:rsid w:val="00C53FE5"/>
    <w:rsid w:val="00CF1178"/>
    <w:rsid w:val="00D4393D"/>
    <w:rsid w:val="00DC6558"/>
    <w:rsid w:val="00E158A2"/>
    <w:rsid w:val="00F85EC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C99"/>
    <w:pPr>
      <w:widowControl w:val="0"/>
      <w:autoSpaceDE w:val="0"/>
      <w:autoSpaceDN w:val="0"/>
      <w:adjustRightInd w:val="0"/>
    </w:pPr>
    <w:rPr>
      <w:rFonts w:ascii="Times New Roman" w:hAnsi="Times New Roman"/>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2132"/>
    <w:rPr>
      <w:color w:val="0000FF"/>
      <w:u w:val="single"/>
    </w:rPr>
  </w:style>
  <w:style w:type="character" w:customStyle="1" w:styleId="apple-converted-space">
    <w:name w:val="apple-converted-space"/>
    <w:basedOn w:val="DefaultParagraphFont"/>
    <w:rsid w:val="00322132"/>
    <w:rPr>
      <w:rFonts w:cs="Times New Roman"/>
    </w:rPr>
  </w:style>
  <w:style w:type="character" w:styleId="FollowedHyperlink">
    <w:name w:val="FollowedHyperlink"/>
    <w:basedOn w:val="DefaultParagraphFont"/>
    <w:rsid w:val="005F65C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C99"/>
    <w:pPr>
      <w:widowControl w:val="0"/>
      <w:autoSpaceDE w:val="0"/>
      <w:autoSpaceDN w:val="0"/>
      <w:adjustRightInd w:val="0"/>
    </w:pPr>
    <w:rPr>
      <w:rFonts w:ascii="Times New Roman" w:hAnsi="Times New Roman"/>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2132"/>
    <w:rPr>
      <w:color w:val="0000FF"/>
      <w:u w:val="single"/>
    </w:rPr>
  </w:style>
  <w:style w:type="character" w:customStyle="1" w:styleId="apple-converted-space">
    <w:name w:val="apple-converted-space"/>
    <w:basedOn w:val="DefaultParagraphFont"/>
    <w:rsid w:val="00322132"/>
    <w:rPr>
      <w:rFonts w:cs="Times New Roman"/>
    </w:rPr>
  </w:style>
  <w:style w:type="character" w:styleId="FollowedHyperlink">
    <w:name w:val="FollowedHyperlink"/>
    <w:basedOn w:val="DefaultParagraphFont"/>
    <w:rsid w:val="005F65C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Табела 9</vt:lpstr>
    </vt:vector>
  </TitlesOfParts>
  <Company>Masinski fakultet</Company>
  <LinksUpToDate>false</LinksUpToDate>
  <CharactersWithSpaces>3894</CharactersWithSpaces>
  <SharedDoc>false</SharedDoc>
  <HLinks>
    <vt:vector size="6" baseType="variant">
      <vt:variant>
        <vt:i4>3407969</vt:i4>
      </vt:variant>
      <vt:variant>
        <vt:i4>0</vt:i4>
      </vt:variant>
      <vt:variant>
        <vt:i4>0</vt:i4>
      </vt:variant>
      <vt:variant>
        <vt:i4>5</vt:i4>
      </vt:variant>
      <vt:variant>
        <vt:lpwstr/>
      </vt:variant>
      <vt:variant>
        <vt:lpwstr>A4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Табела 9</dc:title>
  <dc:creator>GAF NI</dc:creator>
  <cp:lastModifiedBy>Ljiljana Jevremovic</cp:lastModifiedBy>
  <cp:revision>4</cp:revision>
  <cp:lastPrinted>2013-11-06T07:43:00Z</cp:lastPrinted>
  <dcterms:created xsi:type="dcterms:W3CDTF">2014-01-08T18:02:00Z</dcterms:created>
  <dcterms:modified xsi:type="dcterms:W3CDTF">2014-01-08T18:10:00Z</dcterms:modified>
</cp:coreProperties>
</file>