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C5" w:rsidRPr="00EA060B" w:rsidRDefault="00A462C5" w:rsidP="00EA060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193. </w:t>
      </w:r>
      <w:r w:rsidRPr="00EA060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Табела 5.</w:t>
      </w:r>
      <w:r w:rsidRPr="00EA060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EA060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 w:rsidRPr="00EA060B">
        <w:rPr>
          <w:rFonts w:ascii="Times New Roman" w:hAnsi="Times New Roman" w:cs="Times New Roman"/>
          <w:sz w:val="22"/>
          <w:szCs w:val="22"/>
          <w:lang w:val="sr-Cyrl-CS"/>
        </w:rPr>
        <w:t>Спецификација</w:t>
      </w:r>
      <w:r w:rsidRPr="00EA060B">
        <w:rPr>
          <w:rFonts w:ascii="Times New Roman" w:hAnsi="Times New Roman" w:cs="Times New Roman"/>
          <w:sz w:val="22"/>
          <w:szCs w:val="22"/>
        </w:rPr>
        <w:t xml:space="preserve"> </w:t>
      </w:r>
      <w:r w:rsidRPr="00EA060B">
        <w:rPr>
          <w:rFonts w:ascii="Times New Roman" w:hAnsi="Times New Roman" w:cs="Times New Roman"/>
          <w:sz w:val="22"/>
          <w:szCs w:val="22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A462C5" w:rsidRPr="00695964">
        <w:tc>
          <w:tcPr>
            <w:tcW w:w="10174" w:type="dxa"/>
            <w:gridSpan w:val="8"/>
          </w:tcPr>
          <w:p w:rsidR="00A462C5" w:rsidRPr="00695964" w:rsidRDefault="00A462C5" w:rsidP="009264B4">
            <w:pPr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>Студијски програм</w:t>
            </w:r>
            <w:r w:rsidRPr="00695964">
              <w:rPr>
                <w:sz w:val="22"/>
                <w:szCs w:val="22"/>
              </w:rPr>
              <w:t>:</w:t>
            </w: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695964" w:rsidRDefault="00A462C5" w:rsidP="009264B4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Врста </w:t>
            </w:r>
            <w:r w:rsidRPr="00695964">
              <w:rPr>
                <w:sz w:val="22"/>
                <w:szCs w:val="22"/>
                <w:lang w:val="ru-RU"/>
              </w:rPr>
              <w:t>и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ниво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студија</w:t>
            </w:r>
            <w:r w:rsidRPr="00695964">
              <w:rPr>
                <w:sz w:val="22"/>
                <w:szCs w:val="22"/>
              </w:rPr>
              <w:t xml:space="preserve">: </w:t>
            </w:r>
            <w:r w:rsidRPr="00336A7F">
              <w:rPr>
                <w:b/>
                <w:bCs/>
                <w:sz w:val="22"/>
                <w:szCs w:val="22"/>
                <w:lang w:val="sr-Cyrl-CS"/>
              </w:rPr>
              <w:t>Основне академске студије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984B1A" w:rsidRDefault="00A462C5" w:rsidP="009264B4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>
              <w:rPr>
                <w:b/>
                <w:bCs/>
                <w:sz w:val="22"/>
                <w:szCs w:val="22"/>
                <w:lang w:val="sr-Cyrl-CS"/>
              </w:rPr>
              <w:t>УРБАНИЗАМ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695964" w:rsidRDefault="00A462C5" w:rsidP="009264B4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6A130D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Петар Б. Митковић</w:t>
              </w:r>
            </w:hyperlink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695964" w:rsidRDefault="00A462C5" w:rsidP="009264B4">
            <w:pPr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9264B4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EA060B" w:rsidRDefault="00A462C5" w:rsidP="009264B4">
            <w:pPr>
              <w:tabs>
                <w:tab w:val="left" w:pos="2200"/>
              </w:tabs>
              <w:rPr>
                <w:sz w:val="22"/>
                <w:szCs w:val="22"/>
                <w:lang w:val="en-US"/>
              </w:rPr>
            </w:pPr>
            <w:r w:rsidRPr="00EA060B">
              <w:rPr>
                <w:sz w:val="22"/>
                <w:szCs w:val="22"/>
                <w:lang w:val="sr-Cyrl-CS"/>
              </w:rPr>
              <w:t>Број ЕСПБ</w:t>
            </w:r>
            <w:r w:rsidRPr="00EA060B">
              <w:rPr>
                <w:sz w:val="22"/>
                <w:szCs w:val="22"/>
              </w:rPr>
              <w:t>:</w:t>
            </w:r>
            <w:r w:rsidRPr="00EA060B">
              <w:rPr>
                <w:sz w:val="22"/>
                <w:szCs w:val="22"/>
                <w:lang w:val="sr-Cyrl-CS"/>
              </w:rPr>
              <w:t xml:space="preserve"> </w:t>
            </w:r>
            <w:r w:rsidRPr="00EA060B">
              <w:rPr>
                <w:sz w:val="22"/>
                <w:szCs w:val="22"/>
                <w:lang w:val="en-US"/>
              </w:rPr>
              <w:t>6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EA060B" w:rsidRDefault="00A462C5" w:rsidP="009264B4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EA060B">
              <w:rPr>
                <w:sz w:val="22"/>
                <w:szCs w:val="22"/>
                <w:lang w:val="sr-Cyrl-CS"/>
              </w:rPr>
              <w:t>Услов</w:t>
            </w:r>
            <w:r w:rsidRPr="00EA060B">
              <w:rPr>
                <w:sz w:val="22"/>
                <w:szCs w:val="22"/>
              </w:rPr>
              <w:t>:</w:t>
            </w:r>
            <w:r w:rsidRPr="00EA060B">
              <w:rPr>
                <w:sz w:val="22"/>
                <w:szCs w:val="22"/>
                <w:lang w:val="sr-Cyrl-CS"/>
              </w:rPr>
              <w:t xml:space="preserve"> Нема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EA060B" w:rsidRDefault="00A462C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A060B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A462C5" w:rsidRPr="00EA060B" w:rsidRDefault="00A462C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A060B">
              <w:rPr>
                <w:sz w:val="24"/>
                <w:szCs w:val="24"/>
              </w:rPr>
              <w:t>Упознавање са феноменом урбане средине и процеса урбанизације, урбаном структуром, функцијима и формама. Упознавање са основним питањима улоге, структуре и значаја урбаног зонирања, урбанистичке анализе и урбанистичког и просторног планирања.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EA060B" w:rsidRDefault="00A462C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A060B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A462C5" w:rsidRPr="00EA060B" w:rsidRDefault="00A462C5" w:rsidP="00BF1722">
            <w:pPr>
              <w:rPr>
                <w:sz w:val="22"/>
                <w:szCs w:val="22"/>
                <w:lang w:val="sr-Cyrl-CS"/>
              </w:rPr>
            </w:pPr>
            <w:r w:rsidRPr="00EA060B">
              <w:rPr>
                <w:sz w:val="22"/>
                <w:szCs w:val="22"/>
              </w:rPr>
              <w:t xml:space="preserve">Оспособљеност студента да разуме сложеност процеса </w:t>
            </w:r>
            <w:r w:rsidRPr="00EA060B">
              <w:rPr>
                <w:sz w:val="22"/>
                <w:szCs w:val="22"/>
                <w:lang w:val="sr-Cyrl-CS"/>
              </w:rPr>
              <w:t xml:space="preserve">планирања </w:t>
            </w:r>
            <w:r w:rsidRPr="00EA060B">
              <w:rPr>
                <w:sz w:val="22"/>
                <w:szCs w:val="22"/>
              </w:rPr>
              <w:t>и стицање основног знања из области просторног и урбанистичког планирања</w:t>
            </w:r>
            <w:r w:rsidRPr="00EA060B">
              <w:rPr>
                <w:sz w:val="22"/>
                <w:szCs w:val="22"/>
                <w:lang w:val="sr-Cyrl-CS"/>
              </w:rPr>
              <w:t xml:space="preserve"> и пројектовања</w:t>
            </w:r>
            <w:r w:rsidRPr="00EA060B">
              <w:rPr>
                <w:sz w:val="22"/>
                <w:szCs w:val="22"/>
              </w:rPr>
              <w:t xml:space="preserve">, што ће му омогућити да </w:t>
            </w:r>
            <w:r w:rsidRPr="00EA060B">
              <w:rPr>
                <w:sz w:val="22"/>
                <w:szCs w:val="22"/>
                <w:lang w:val="sr-Cyrl-CS"/>
              </w:rPr>
              <w:t xml:space="preserve">примени планерске </w:t>
            </w:r>
            <w:r w:rsidRPr="00EA060B">
              <w:rPr>
                <w:sz w:val="22"/>
                <w:szCs w:val="22"/>
              </w:rPr>
              <w:t xml:space="preserve">принципе и методолошке приступе </w:t>
            </w:r>
            <w:r w:rsidRPr="00EA060B">
              <w:rPr>
                <w:sz w:val="22"/>
                <w:szCs w:val="22"/>
                <w:lang w:val="sr-Cyrl-CS"/>
              </w:rPr>
              <w:t xml:space="preserve">у току </w:t>
            </w:r>
            <w:r w:rsidRPr="00EA060B">
              <w:rPr>
                <w:sz w:val="22"/>
                <w:szCs w:val="22"/>
              </w:rPr>
              <w:t>студија и у пракси.</w:t>
            </w:r>
            <w:r w:rsidRPr="00EA060B">
              <w:rPr>
                <w:sz w:val="24"/>
                <w:szCs w:val="24"/>
              </w:rPr>
              <w:t xml:space="preserve"> 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EA060B" w:rsidRDefault="00A462C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A060B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A462C5" w:rsidRPr="00EA060B" w:rsidRDefault="00A462C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EA060B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EA060B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EA060B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EA060B">
              <w:rPr>
                <w:i/>
                <w:iCs/>
                <w:sz w:val="22"/>
                <w:szCs w:val="22"/>
                <w:lang w:val="en-US"/>
              </w:rPr>
              <w:t>3</w:t>
            </w:r>
            <w:r w:rsidRPr="00EA060B">
              <w:rPr>
                <w:i/>
                <w:iCs/>
                <w:sz w:val="22"/>
                <w:szCs w:val="22"/>
                <w:lang w:val="sr-Cyrl-CS"/>
              </w:rPr>
              <w:t>+0):</w:t>
            </w:r>
          </w:p>
          <w:p w:rsidR="00A462C5" w:rsidRPr="00EA060B" w:rsidRDefault="00A462C5" w:rsidP="001C1FF9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EA060B">
              <w:rPr>
                <w:sz w:val="18"/>
                <w:szCs w:val="18"/>
                <w:lang w:val="sr-Cyrl-CS"/>
              </w:rPr>
              <w:t xml:space="preserve">Упознавање студената са проблематиком која се истражује у оквиру предмета. Уводно предавање - проблематика и значај урбанизма и урбанистичке делатности. Дефиниција и значај градова у друштвеном, привредном  и културном развоју. </w:t>
            </w:r>
          </w:p>
          <w:p w:rsidR="00A462C5" w:rsidRPr="00EA060B" w:rsidRDefault="00A462C5" w:rsidP="00BC0CC2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EA060B">
              <w:rPr>
                <w:snapToGrid w:val="0"/>
                <w:sz w:val="18"/>
                <w:szCs w:val="18"/>
              </w:rPr>
              <w:t xml:space="preserve">Историјски развој градова. </w:t>
            </w:r>
            <w:r w:rsidRPr="00EA060B">
              <w:rPr>
                <w:sz w:val="18"/>
                <w:szCs w:val="18"/>
              </w:rPr>
              <w:t>Н</w:t>
            </w:r>
            <w:r w:rsidRPr="00EA060B">
              <w:rPr>
                <w:snapToGrid w:val="0"/>
                <w:sz w:val="18"/>
                <w:szCs w:val="18"/>
              </w:rPr>
              <w:t xml:space="preserve">асеља у родовским заједницама, класичан стари век, средњевековно друштво, ренесанса и барок, идеални градови ренесансе, градови социјалиста утописта, градови апсолутистичких монархија, градови у раном капитализму. Вртни град, индустријски град, линеарни град. </w:t>
            </w:r>
          </w:p>
          <w:p w:rsidR="00A462C5" w:rsidRPr="00EA060B" w:rsidRDefault="00A462C5" w:rsidP="008B121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napToGrid w:val="0"/>
                <w:sz w:val="18"/>
                <w:szCs w:val="18"/>
              </w:rPr>
              <w:t xml:space="preserve">Урбана структура – модел, елементи, </w:t>
            </w:r>
            <w:r w:rsidRPr="00EA060B">
              <w:rPr>
                <w:sz w:val="18"/>
                <w:szCs w:val="18"/>
              </w:rPr>
              <w:t>међусобне релације, утицајни фактори. Физичка структура града – елементи, принципи организације, карактеристичне шеме, форме.</w:t>
            </w:r>
            <w:r w:rsidRPr="00EA060B">
              <w:rPr>
                <w:snapToGrid w:val="0"/>
                <w:sz w:val="18"/>
                <w:szCs w:val="18"/>
              </w:rPr>
              <w:t xml:space="preserve"> </w:t>
            </w:r>
          </w:p>
          <w:p w:rsidR="00A462C5" w:rsidRPr="00EA060B" w:rsidRDefault="00A462C5" w:rsidP="00BC0CC2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napToGrid w:val="0"/>
                <w:sz w:val="18"/>
                <w:szCs w:val="18"/>
              </w:rPr>
              <w:t xml:space="preserve">Урбане потребе и урбане функције – основна подела и карактеристике, просторни и локациони захтеви урбаних функција и односи међузависности. Урбано зонирање, теорије и модели. 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z w:val="18"/>
                <w:szCs w:val="18"/>
              </w:rPr>
              <w:t xml:space="preserve">Становање као вишедимензионална сложена урбана функција. Циљеви, критеријуми и параметри урбанистичке регулације у области становања. Критеријуми за избор локације. Критеријуми за оцену квалитета становања. 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z w:val="18"/>
                <w:szCs w:val="18"/>
              </w:rPr>
              <w:t xml:space="preserve">Основни видови и типови становања и њихове карактеристике. Принципи просторно-функционалне организације индивидуалног становања. Принципи просторно-функционалне организације вишеспратног становања. 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napToGrid w:val="0"/>
                <w:sz w:val="18"/>
                <w:szCs w:val="18"/>
              </w:rPr>
              <w:t>Градски друштвени центри. Градски тргови. Индустрија (подела и избор локације).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napToGrid w:val="0"/>
                <w:sz w:val="18"/>
                <w:szCs w:val="18"/>
              </w:rPr>
              <w:t xml:space="preserve">Градско зеленило. Рекреациони комплекси (појам и развој, спортски терени и објекти, дечја игралишта и школски терени). 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z w:val="18"/>
                <w:szCs w:val="18"/>
                <w:lang w:val="ru-RU"/>
              </w:rPr>
              <w:t>Саобраћај и саобраћајна мрежа - дефиниција и карактеристике, типови и врсте, принципи планирања.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napToGrid w:val="0"/>
                <w:sz w:val="18"/>
                <w:szCs w:val="18"/>
              </w:rPr>
              <w:t xml:space="preserve">Просторно и урбанистичко планирање (појам, дефиниција, значај, предмет, циљ и задаци). 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napToGrid w:val="0"/>
                <w:sz w:val="18"/>
                <w:szCs w:val="18"/>
              </w:rPr>
              <w:t xml:space="preserve">Просторни и урбанистички планови (задаци, основне карактеристике, врсте и садржај планова, међусобни однос планова). 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napToGrid w:val="0"/>
                <w:sz w:val="18"/>
                <w:szCs w:val="18"/>
              </w:rPr>
              <w:t xml:space="preserve">Методологија планирања и израде просторних планова. Усвајање и спровођење просторних планова. 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napToGrid w:val="0"/>
                <w:sz w:val="18"/>
                <w:szCs w:val="18"/>
              </w:rPr>
              <w:t>Заштита човекове средине (суштина и проблематика заштите, очување и унапређење човекове средине, одрживи развој).</w:t>
            </w:r>
          </w:p>
          <w:p w:rsidR="00A462C5" w:rsidRPr="00EA060B" w:rsidRDefault="00A462C5" w:rsidP="0067763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z w:val="18"/>
                <w:szCs w:val="18"/>
                <w:lang w:val="ru-RU"/>
              </w:rPr>
              <w:t>Урбана обнова и реконструкција.</w:t>
            </w:r>
          </w:p>
          <w:p w:rsidR="00A462C5" w:rsidRPr="00EA060B" w:rsidRDefault="00A462C5" w:rsidP="00BF1F9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A060B">
              <w:rPr>
                <w:sz w:val="18"/>
                <w:szCs w:val="18"/>
                <w:lang w:val="ru-RU"/>
              </w:rPr>
              <w:t>Теренска настава.</w:t>
            </w:r>
          </w:p>
          <w:p w:rsidR="00A462C5" w:rsidRPr="00EA060B" w:rsidRDefault="00A462C5" w:rsidP="00F4355B">
            <w:pPr>
              <w:rPr>
                <w:sz w:val="16"/>
                <w:szCs w:val="16"/>
                <w:lang w:val="ru-RU"/>
              </w:rPr>
            </w:pPr>
          </w:p>
          <w:p w:rsidR="00A462C5" w:rsidRPr="00EA060B" w:rsidRDefault="00A462C5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EA060B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EA060B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A060B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EA060B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EA060B">
              <w:rPr>
                <w:i/>
                <w:iCs/>
                <w:sz w:val="22"/>
                <w:szCs w:val="22"/>
                <w:lang w:val="sr-Cyrl-CS"/>
              </w:rPr>
              <w:t>+</w:t>
            </w:r>
            <w:r w:rsidRPr="00EA060B">
              <w:rPr>
                <w:i/>
                <w:iCs/>
                <w:sz w:val="22"/>
                <w:szCs w:val="22"/>
                <w:lang w:val="en-US"/>
              </w:rPr>
              <w:t>3</w:t>
            </w:r>
            <w:r w:rsidRPr="00EA060B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EA060B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A462C5" w:rsidRPr="00EA060B" w:rsidRDefault="00A462C5" w:rsidP="00917241">
            <w:pPr>
              <w:rPr>
                <w:sz w:val="18"/>
                <w:szCs w:val="18"/>
                <w:lang w:val="en-US"/>
              </w:rPr>
            </w:pPr>
            <w:r w:rsidRPr="00EA060B">
              <w:rPr>
                <w:sz w:val="18"/>
                <w:szCs w:val="18"/>
                <w:lang w:val="ru-RU"/>
              </w:rPr>
              <w:t>1. Објашњење структуре семинарског рада, метода израде и техничке обраде; формирање радних тимова, 2. Дефинисање теме рада, референтне литературе и осталих извора, 3. Разрада садржаја и структуре рада, 4. Пресек стања, 5 -</w:t>
            </w:r>
            <w:r w:rsidRPr="00F24ABD">
              <w:rPr>
                <w:sz w:val="18"/>
                <w:szCs w:val="18"/>
                <w:lang w:val="ru-RU"/>
              </w:rPr>
              <w:t>8</w:t>
            </w:r>
            <w:r w:rsidRPr="00EA060B">
              <w:rPr>
                <w:sz w:val="18"/>
                <w:szCs w:val="18"/>
                <w:lang w:val="ru-RU"/>
              </w:rPr>
              <w:t>. Разрада, консултације, 9-10. Презентација, корекције, 11-13. Разрада, консултације, финализација, 14. Техничка обрада, 15. Предаја рада.</w:t>
            </w:r>
          </w:p>
          <w:p w:rsidR="00A462C5" w:rsidRPr="00EA060B" w:rsidRDefault="00A462C5" w:rsidP="00917241">
            <w:pPr>
              <w:rPr>
                <w:sz w:val="16"/>
                <w:szCs w:val="16"/>
                <w:lang w:val="en-US"/>
              </w:rPr>
            </w:pP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EA060B" w:rsidRDefault="00A462C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A060B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A462C5" w:rsidRPr="008039D8" w:rsidRDefault="00A462C5" w:rsidP="00EA060B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jc w:val="both"/>
              <w:rPr>
                <w:sz w:val="22"/>
                <w:szCs w:val="22"/>
              </w:rPr>
            </w:pPr>
            <w:r w:rsidRPr="00EA060B">
              <w:rPr>
                <w:sz w:val="22"/>
                <w:szCs w:val="22"/>
                <w:lang w:val="sr-Cyrl-CS"/>
              </w:rPr>
              <w:t>Василевска, Љиљана</w:t>
            </w:r>
            <w:r w:rsidRPr="00EA060B">
              <w:rPr>
                <w:sz w:val="22"/>
                <w:szCs w:val="22"/>
                <w:lang w:val="ru-RU"/>
              </w:rPr>
              <w:t>:</w:t>
            </w:r>
            <w:r w:rsidRPr="00EA060B">
              <w:rPr>
                <w:i/>
                <w:iCs/>
                <w:sz w:val="22"/>
                <w:szCs w:val="22"/>
                <w:lang w:val="sr-Cyrl-CS"/>
              </w:rPr>
              <w:t xml:space="preserve"> Развој урбаних форми кроз историју – од настанка првих градова до почетка 20. века</w:t>
            </w:r>
            <w:r w:rsidRPr="00EA060B">
              <w:rPr>
                <w:sz w:val="22"/>
                <w:szCs w:val="22"/>
                <w:lang w:val="sr-Cyrl-CS"/>
              </w:rPr>
              <w:t>, Грађевинско-архитектонски факултет Универзитета у Нишу, Ниш, 2011.</w:t>
            </w:r>
          </w:p>
          <w:p w:rsidR="00A462C5" w:rsidRPr="00F24ABD" w:rsidRDefault="00A462C5" w:rsidP="008039D8">
            <w:pPr>
              <w:rPr>
                <w:sz w:val="22"/>
                <w:szCs w:val="22"/>
              </w:rPr>
            </w:pPr>
            <w:r w:rsidRPr="008039D8">
              <w:rPr>
                <w:sz w:val="22"/>
                <w:szCs w:val="22"/>
                <w:lang w:val="sr-Cyrl-CS"/>
              </w:rPr>
              <w:t xml:space="preserve">4. </w:t>
            </w:r>
            <w:r w:rsidRPr="008039D8">
              <w:rPr>
                <w:sz w:val="22"/>
                <w:szCs w:val="22"/>
              </w:rPr>
              <w:t>Бадовинац, П.: Централне урбане функције-центри, Архитектонски факултет Универзитета у Београду, Београд, 1997.</w:t>
            </w:r>
          </w:p>
          <w:p w:rsidR="00A462C5" w:rsidRPr="00EA060B" w:rsidRDefault="00A462C5" w:rsidP="00906BCD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jc w:val="both"/>
              <w:rPr>
                <w:sz w:val="22"/>
                <w:szCs w:val="22"/>
              </w:rPr>
            </w:pPr>
            <w:r w:rsidRPr="00EA060B">
              <w:rPr>
                <w:sz w:val="22"/>
                <w:szCs w:val="22"/>
              </w:rPr>
              <w:t>То</w:t>
            </w:r>
            <w:r w:rsidRPr="00EA060B">
              <w:rPr>
                <w:snapToGrid w:val="0"/>
                <w:sz w:val="22"/>
                <w:szCs w:val="22"/>
              </w:rPr>
              <w:t>ш</w:t>
            </w:r>
            <w:r w:rsidRPr="00EA060B">
              <w:rPr>
                <w:sz w:val="22"/>
                <w:szCs w:val="22"/>
              </w:rPr>
              <w:t>ковић Д.: Увод у просторно и урбанистичко планирање, Београд, 1996.</w:t>
            </w:r>
          </w:p>
          <w:p w:rsidR="00A462C5" w:rsidRPr="00695964" w:rsidRDefault="00A462C5" w:rsidP="00776AF6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</w:rPr>
            </w:pPr>
            <w:r w:rsidRPr="00EA060B">
              <w:rPr>
                <w:sz w:val="22"/>
                <w:szCs w:val="22"/>
              </w:rPr>
              <w:t xml:space="preserve">Митковић, Петар: Урбанизам – планирање градске саобраћајне мреже, </w:t>
            </w:r>
            <w:r w:rsidRPr="00EA060B">
              <w:rPr>
                <w:sz w:val="22"/>
                <w:szCs w:val="22"/>
                <w:lang w:val="sr-Cyrl-CS"/>
              </w:rPr>
              <w:t xml:space="preserve">Грађевински факултет </w:t>
            </w:r>
            <w:r w:rsidRPr="00EA060B">
              <w:rPr>
                <w:sz w:val="22"/>
                <w:szCs w:val="22"/>
              </w:rPr>
              <w:t xml:space="preserve">Ниш, </w:t>
            </w:r>
            <w:r w:rsidRPr="00EA060B">
              <w:rPr>
                <w:sz w:val="22"/>
                <w:szCs w:val="22"/>
                <w:lang w:val="sr-Cyrl-CS"/>
              </w:rPr>
              <w:t>Ниш,</w:t>
            </w:r>
            <w:r w:rsidRPr="00EA060B">
              <w:rPr>
                <w:sz w:val="22"/>
                <w:szCs w:val="22"/>
              </w:rPr>
              <w:t>1994.</w:t>
            </w:r>
          </w:p>
        </w:tc>
      </w:tr>
      <w:tr w:rsidR="00A462C5" w:rsidRPr="00695964">
        <w:tc>
          <w:tcPr>
            <w:tcW w:w="8709" w:type="dxa"/>
            <w:gridSpan w:val="6"/>
          </w:tcPr>
          <w:p w:rsidR="00A462C5" w:rsidRPr="00695964" w:rsidRDefault="00A462C5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695964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30</w:t>
            </w:r>
            <w:r w:rsidRPr="00695964">
              <w:rPr>
                <w:sz w:val="22"/>
                <w:szCs w:val="22"/>
                <w:lang w:val="sr-Cyrl-CS"/>
              </w:rPr>
              <w:t xml:space="preserve"> 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A462C5" w:rsidRPr="00F24ABD" w:rsidRDefault="00A462C5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A462C5" w:rsidRPr="00695964" w:rsidRDefault="00A462C5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F24ABD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en-US"/>
              </w:rPr>
              <w:t>7</w:t>
            </w:r>
            <w:r w:rsidRPr="00695964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A462C5" w:rsidRPr="00695964">
        <w:tc>
          <w:tcPr>
            <w:tcW w:w="1527" w:type="dxa"/>
          </w:tcPr>
          <w:p w:rsidR="00A462C5" w:rsidRPr="00695964" w:rsidRDefault="00A462C5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Предавања:</w:t>
            </w:r>
          </w:p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32" w:type="dxa"/>
          </w:tcPr>
          <w:p w:rsidR="00A462C5" w:rsidRPr="00695964" w:rsidRDefault="00A462C5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Вежбе:</w:t>
            </w:r>
          </w:p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29" w:type="dxa"/>
            <w:gridSpan w:val="2"/>
          </w:tcPr>
          <w:p w:rsidR="00A462C5" w:rsidRPr="00695964" w:rsidRDefault="00A462C5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A462C5" w:rsidRPr="00653EDE" w:rsidRDefault="00A462C5" w:rsidP="00917241">
            <w:pPr>
              <w:rPr>
                <w:sz w:val="22"/>
                <w:szCs w:val="22"/>
                <w:lang w:val="ru-RU"/>
              </w:rPr>
            </w:pPr>
            <w:r w:rsidRPr="00653EDE">
              <w:rPr>
                <w:sz w:val="22"/>
                <w:szCs w:val="22"/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Студијски истраживачки </w:t>
            </w:r>
            <w:r w:rsidRPr="00653EDE">
              <w:rPr>
                <w:sz w:val="22"/>
                <w:szCs w:val="22"/>
                <w:lang w:val="ru-RU"/>
              </w:rPr>
              <w:t>рад:</w:t>
            </w:r>
          </w:p>
          <w:p w:rsidR="00A462C5" w:rsidRPr="00653EDE" w:rsidRDefault="00A462C5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A462C5" w:rsidRPr="00653EDE" w:rsidRDefault="00A462C5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695964" w:rsidRDefault="00A462C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A462C5" w:rsidRDefault="00A462C5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Предавања: Дескриптивни метод, методе анализе и синтезе, уз примену аудиовизуелних средстава.</w:t>
            </w:r>
          </w:p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Вежбе: Рад у групи и самостални рад, уз консултације и помоћ наставника и сарадника. </w:t>
            </w:r>
            <w:r w:rsidRPr="0069596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A462C5" w:rsidRPr="00695964">
        <w:tc>
          <w:tcPr>
            <w:tcW w:w="10174" w:type="dxa"/>
            <w:gridSpan w:val="8"/>
          </w:tcPr>
          <w:p w:rsidR="00A462C5" w:rsidRPr="00695964" w:rsidRDefault="00A462C5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A462C5" w:rsidRPr="00695964">
        <w:tc>
          <w:tcPr>
            <w:tcW w:w="3487" w:type="dxa"/>
            <w:gridSpan w:val="3"/>
          </w:tcPr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A462C5" w:rsidRPr="00695964" w:rsidRDefault="00A462C5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95964">
              <w:rPr>
                <w:b/>
                <w:bCs/>
                <w:sz w:val="22"/>
                <w:szCs w:val="22"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A462C5" w:rsidRPr="00695964" w:rsidRDefault="00A462C5" w:rsidP="00917241">
            <w:pPr>
              <w:rPr>
                <w:sz w:val="22"/>
                <w:szCs w:val="22"/>
                <w:lang w:val="en-US"/>
              </w:rPr>
            </w:pPr>
            <w:r w:rsidRPr="00695964">
              <w:rPr>
                <w:sz w:val="22"/>
                <w:szCs w:val="22"/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A462C5" w:rsidRPr="00695964" w:rsidRDefault="00A462C5" w:rsidP="00917241">
            <w:pPr>
              <w:rPr>
                <w:i/>
                <w:iCs/>
                <w:sz w:val="22"/>
                <w:szCs w:val="22"/>
                <w:lang w:val="en-US"/>
              </w:rPr>
            </w:pPr>
            <w:r w:rsidRPr="00695964">
              <w:rPr>
                <w:i/>
                <w:iCs/>
                <w:sz w:val="22"/>
                <w:szCs w:val="22"/>
                <w:lang w:val="en-US"/>
              </w:rPr>
              <w:t>поена</w:t>
            </w:r>
          </w:p>
        </w:tc>
      </w:tr>
      <w:tr w:rsidR="00A462C5" w:rsidRPr="00695964">
        <w:tc>
          <w:tcPr>
            <w:tcW w:w="3487" w:type="dxa"/>
            <w:gridSpan w:val="3"/>
          </w:tcPr>
          <w:p w:rsidR="00A462C5" w:rsidRPr="00695964" w:rsidRDefault="00A462C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5</w:t>
            </w:r>
          </w:p>
        </w:tc>
        <w:tc>
          <w:tcPr>
            <w:tcW w:w="3533" w:type="dxa"/>
            <w:gridSpan w:val="2"/>
            <w:vMerge w:val="restart"/>
          </w:tcPr>
          <w:p w:rsidR="00A462C5" w:rsidRPr="00695964" w:rsidRDefault="00A462C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пис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695964">
              <w:rPr>
                <w:sz w:val="22"/>
                <w:szCs w:val="22"/>
                <w:lang w:val="sr-Cyrl-CS"/>
              </w:rPr>
              <w:t>ни испит</w:t>
            </w:r>
          </w:p>
        </w:tc>
        <w:tc>
          <w:tcPr>
            <w:tcW w:w="1066" w:type="dxa"/>
            <w:vMerge w:val="restart"/>
          </w:tcPr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40</w:t>
            </w:r>
          </w:p>
        </w:tc>
      </w:tr>
      <w:tr w:rsidR="00A462C5" w:rsidRPr="00695964">
        <w:tc>
          <w:tcPr>
            <w:tcW w:w="3487" w:type="dxa"/>
            <w:gridSpan w:val="3"/>
          </w:tcPr>
          <w:p w:rsidR="00A462C5" w:rsidRPr="00695964" w:rsidRDefault="00A462C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10 </w:t>
            </w:r>
          </w:p>
        </w:tc>
        <w:tc>
          <w:tcPr>
            <w:tcW w:w="3533" w:type="dxa"/>
            <w:gridSpan w:val="2"/>
            <w:vMerge/>
          </w:tcPr>
          <w:p w:rsidR="00A462C5" w:rsidRPr="00695964" w:rsidRDefault="00A462C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A462C5" w:rsidRPr="00695964" w:rsidRDefault="00A462C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A462C5" w:rsidRPr="00695964">
        <w:tc>
          <w:tcPr>
            <w:tcW w:w="3487" w:type="dxa"/>
            <w:gridSpan w:val="3"/>
          </w:tcPr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графички рад</w:t>
            </w:r>
          </w:p>
        </w:tc>
        <w:tc>
          <w:tcPr>
            <w:tcW w:w="2088" w:type="dxa"/>
            <w:gridSpan w:val="2"/>
          </w:tcPr>
          <w:p w:rsidR="00A462C5" w:rsidRPr="00695964" w:rsidRDefault="00A462C5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3533" w:type="dxa"/>
            <w:gridSpan w:val="2"/>
            <w:vMerge/>
          </w:tcPr>
          <w:p w:rsidR="00A462C5" w:rsidRPr="00695964" w:rsidRDefault="00A462C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A462C5" w:rsidRPr="00695964" w:rsidRDefault="00A462C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A462C5" w:rsidRPr="00695964" w:rsidRDefault="00A462C5">
      <w:pPr>
        <w:rPr>
          <w:sz w:val="22"/>
          <w:szCs w:val="22"/>
        </w:rPr>
      </w:pPr>
    </w:p>
    <w:sectPr w:rsidR="00A462C5" w:rsidRPr="00695964" w:rsidSect="00360527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12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02BCF"/>
    <w:rsid w:val="000160F6"/>
    <w:rsid w:val="00057DB3"/>
    <w:rsid w:val="00066F85"/>
    <w:rsid w:val="000C714F"/>
    <w:rsid w:val="000F4BA2"/>
    <w:rsid w:val="0017701C"/>
    <w:rsid w:val="00185F68"/>
    <w:rsid w:val="001C1FF9"/>
    <w:rsid w:val="001C30AA"/>
    <w:rsid w:val="001C7158"/>
    <w:rsid w:val="001E1140"/>
    <w:rsid w:val="001F2002"/>
    <w:rsid w:val="001F2A84"/>
    <w:rsid w:val="002404BB"/>
    <w:rsid w:val="0025698B"/>
    <w:rsid w:val="00282A5D"/>
    <w:rsid w:val="00286E3B"/>
    <w:rsid w:val="0029423A"/>
    <w:rsid w:val="002A02A0"/>
    <w:rsid w:val="002A5608"/>
    <w:rsid w:val="002C06E6"/>
    <w:rsid w:val="002F32C2"/>
    <w:rsid w:val="002F5920"/>
    <w:rsid w:val="003033B5"/>
    <w:rsid w:val="00336A7F"/>
    <w:rsid w:val="00360527"/>
    <w:rsid w:val="003A1199"/>
    <w:rsid w:val="003B5EB8"/>
    <w:rsid w:val="003B65EB"/>
    <w:rsid w:val="003D2877"/>
    <w:rsid w:val="003F5142"/>
    <w:rsid w:val="003F58D8"/>
    <w:rsid w:val="00422646"/>
    <w:rsid w:val="00470915"/>
    <w:rsid w:val="0047375A"/>
    <w:rsid w:val="00497164"/>
    <w:rsid w:val="004C5D16"/>
    <w:rsid w:val="005364CF"/>
    <w:rsid w:val="00553C2F"/>
    <w:rsid w:val="005551C9"/>
    <w:rsid w:val="005618F1"/>
    <w:rsid w:val="00571A6D"/>
    <w:rsid w:val="00575336"/>
    <w:rsid w:val="005768EB"/>
    <w:rsid w:val="00591977"/>
    <w:rsid w:val="00592B52"/>
    <w:rsid w:val="005C3B8B"/>
    <w:rsid w:val="005C4B33"/>
    <w:rsid w:val="006066BC"/>
    <w:rsid w:val="006216AE"/>
    <w:rsid w:val="006241BB"/>
    <w:rsid w:val="00641381"/>
    <w:rsid w:val="00644506"/>
    <w:rsid w:val="00653A5A"/>
    <w:rsid w:val="00653EDE"/>
    <w:rsid w:val="0067763C"/>
    <w:rsid w:val="006819F5"/>
    <w:rsid w:val="00695964"/>
    <w:rsid w:val="00695C4C"/>
    <w:rsid w:val="006A130D"/>
    <w:rsid w:val="006B596D"/>
    <w:rsid w:val="006D2845"/>
    <w:rsid w:val="006D5012"/>
    <w:rsid w:val="006F4034"/>
    <w:rsid w:val="006F4D7C"/>
    <w:rsid w:val="007009DC"/>
    <w:rsid w:val="00727BB0"/>
    <w:rsid w:val="0073676B"/>
    <w:rsid w:val="00742F4D"/>
    <w:rsid w:val="00751D46"/>
    <w:rsid w:val="00766D31"/>
    <w:rsid w:val="00776AF6"/>
    <w:rsid w:val="007A7FDA"/>
    <w:rsid w:val="007B3EF7"/>
    <w:rsid w:val="007B55A8"/>
    <w:rsid w:val="008039D8"/>
    <w:rsid w:val="00872E69"/>
    <w:rsid w:val="008A3B69"/>
    <w:rsid w:val="008B0E9B"/>
    <w:rsid w:val="008B1211"/>
    <w:rsid w:val="008C0091"/>
    <w:rsid w:val="008E544F"/>
    <w:rsid w:val="008F35B9"/>
    <w:rsid w:val="00902153"/>
    <w:rsid w:val="00906BCD"/>
    <w:rsid w:val="00917241"/>
    <w:rsid w:val="00921576"/>
    <w:rsid w:val="009264B4"/>
    <w:rsid w:val="0092726B"/>
    <w:rsid w:val="00952D98"/>
    <w:rsid w:val="009543A8"/>
    <w:rsid w:val="00967A32"/>
    <w:rsid w:val="00970B50"/>
    <w:rsid w:val="00980A54"/>
    <w:rsid w:val="00984B1A"/>
    <w:rsid w:val="009A03AC"/>
    <w:rsid w:val="009A0A91"/>
    <w:rsid w:val="009C55FA"/>
    <w:rsid w:val="009D2524"/>
    <w:rsid w:val="00A17FB3"/>
    <w:rsid w:val="00A323C0"/>
    <w:rsid w:val="00A462C5"/>
    <w:rsid w:val="00A46E5F"/>
    <w:rsid w:val="00A51A91"/>
    <w:rsid w:val="00A51E89"/>
    <w:rsid w:val="00A53B8B"/>
    <w:rsid w:val="00A742CE"/>
    <w:rsid w:val="00A915D2"/>
    <w:rsid w:val="00A92997"/>
    <w:rsid w:val="00AB03DA"/>
    <w:rsid w:val="00AB0C26"/>
    <w:rsid w:val="00AD1988"/>
    <w:rsid w:val="00B079AC"/>
    <w:rsid w:val="00B42986"/>
    <w:rsid w:val="00B5246E"/>
    <w:rsid w:val="00B75279"/>
    <w:rsid w:val="00B8796F"/>
    <w:rsid w:val="00B9013D"/>
    <w:rsid w:val="00BA7F68"/>
    <w:rsid w:val="00BC0CC2"/>
    <w:rsid w:val="00BE06C6"/>
    <w:rsid w:val="00BF1722"/>
    <w:rsid w:val="00BF1F9A"/>
    <w:rsid w:val="00C0384F"/>
    <w:rsid w:val="00C1518C"/>
    <w:rsid w:val="00C3147A"/>
    <w:rsid w:val="00C52BC6"/>
    <w:rsid w:val="00CD70AC"/>
    <w:rsid w:val="00D12967"/>
    <w:rsid w:val="00D13C65"/>
    <w:rsid w:val="00D611C5"/>
    <w:rsid w:val="00D8656E"/>
    <w:rsid w:val="00DA1533"/>
    <w:rsid w:val="00DA73ED"/>
    <w:rsid w:val="00DD3F8A"/>
    <w:rsid w:val="00DE17A8"/>
    <w:rsid w:val="00E043A7"/>
    <w:rsid w:val="00E9180A"/>
    <w:rsid w:val="00E95DF3"/>
    <w:rsid w:val="00EA060B"/>
    <w:rsid w:val="00EE3B82"/>
    <w:rsid w:val="00EF3D5E"/>
    <w:rsid w:val="00F24ABD"/>
    <w:rsid w:val="00F24B76"/>
    <w:rsid w:val="00F31D76"/>
    <w:rsid w:val="00F4355B"/>
    <w:rsid w:val="00FD11C4"/>
    <w:rsid w:val="00FE0BCF"/>
    <w:rsid w:val="00FE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5C4C"/>
    <w:rPr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7763C"/>
    <w:pPr>
      <w:widowControl/>
      <w:autoSpaceDE/>
      <w:autoSpaceDN/>
      <w:adjustRightInd/>
      <w:jc w:val="both"/>
    </w:pPr>
    <w:rPr>
      <w:rFonts w:ascii="Arial" w:hAnsi="Arial" w:cs="Arial"/>
      <w:sz w:val="22"/>
      <w:szCs w:val="22"/>
      <w:lang w:val="sr-Cyrl-C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763C"/>
    <w:rPr>
      <w:rFonts w:ascii="Arial" w:hAnsi="Arial" w:cs="Arial"/>
      <w:sz w:val="24"/>
      <w:szCs w:val="24"/>
      <w:lang w:val="sr-Cyrl-CS"/>
    </w:rPr>
  </w:style>
  <w:style w:type="paragraph" w:styleId="HTMLPreformatted">
    <w:name w:val="HTML Preformatted"/>
    <w:basedOn w:val="Normal"/>
    <w:link w:val="HTMLPreformattedChar"/>
    <w:uiPriority w:val="99"/>
    <w:rsid w:val="00EA06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A060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OAS%20G/23.%20Petar%20B.%20Mitkovic,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654</Words>
  <Characters>3734</Characters>
  <Application>Microsoft Office Outlook</Application>
  <DocSecurity>0</DocSecurity>
  <Lines>0</Lines>
  <Paragraphs>0</Paragraphs>
  <ScaleCrop>false</ScaleCrop>
  <Company>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Slavisa Trajkovic</cp:lastModifiedBy>
  <cp:revision>5</cp:revision>
  <cp:lastPrinted>2013-07-18T09:39:00Z</cp:lastPrinted>
  <dcterms:created xsi:type="dcterms:W3CDTF">2013-12-21T20:25:00Z</dcterms:created>
  <dcterms:modified xsi:type="dcterms:W3CDTF">2014-01-12T21:51:00Z</dcterms:modified>
</cp:coreProperties>
</file>