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1A" w:rsidRDefault="00406D1A" w:rsidP="006E7A51">
      <w:pPr>
        <w:rPr>
          <w:sz w:val="24"/>
          <w:szCs w:val="24"/>
        </w:rPr>
      </w:pPr>
      <w:r>
        <w:rPr>
          <w:b/>
          <w:bCs/>
          <w:sz w:val="24"/>
          <w:szCs w:val="24"/>
        </w:rPr>
        <w:t>133</w:t>
      </w:r>
      <w:r w:rsidRPr="0065280B">
        <w:rPr>
          <w:b/>
          <w:bCs/>
          <w:sz w:val="24"/>
          <w:szCs w:val="24"/>
        </w:rPr>
        <w:t xml:space="preserve">. </w:t>
      </w:r>
      <w:r w:rsidRPr="0065280B">
        <w:rPr>
          <w:b/>
          <w:bCs/>
          <w:sz w:val="24"/>
          <w:szCs w:val="24"/>
          <w:lang w:val="sr-Cyrl-CS"/>
        </w:rPr>
        <w:t xml:space="preserve">Табела 5.2 </w:t>
      </w:r>
      <w:r w:rsidRPr="0065280B">
        <w:rPr>
          <w:sz w:val="24"/>
          <w:szCs w:val="24"/>
          <w:lang w:val="sr-Cyrl-CS"/>
        </w:rPr>
        <w:t>Спецификација предмета</w:t>
      </w:r>
    </w:p>
    <w:tbl>
      <w:tblPr>
        <w:tblW w:w="4942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08"/>
        <w:gridCol w:w="1153"/>
        <w:gridCol w:w="794"/>
        <w:gridCol w:w="1942"/>
        <w:gridCol w:w="572"/>
        <w:gridCol w:w="2463"/>
        <w:gridCol w:w="328"/>
        <w:gridCol w:w="1190"/>
      </w:tblGrid>
      <w:tr w:rsidR="00406D1A" w:rsidRPr="00C3639B">
        <w:tc>
          <w:tcPr>
            <w:tcW w:w="9180" w:type="dxa"/>
            <w:gridSpan w:val="8"/>
          </w:tcPr>
          <w:p w:rsidR="00406D1A" w:rsidRPr="00C3639B" w:rsidRDefault="00406D1A" w:rsidP="00B25672">
            <w:pPr>
              <w:rPr>
                <w:sz w:val="24"/>
                <w:szCs w:val="24"/>
              </w:rPr>
            </w:pPr>
            <w:r w:rsidRPr="00C3639B">
              <w:rPr>
                <w:sz w:val="24"/>
                <w:szCs w:val="24"/>
              </w:rPr>
              <w:t xml:space="preserve">Студијски програм/студијски програми : </w:t>
            </w:r>
            <w:r w:rsidRPr="00C3639B">
              <w:rPr>
                <w:b/>
                <w:bCs/>
                <w:caps/>
                <w:sz w:val="24"/>
                <w:szCs w:val="24"/>
              </w:rPr>
              <w:t>Грађевинарство</w:t>
            </w:r>
          </w:p>
        </w:tc>
      </w:tr>
      <w:tr w:rsidR="00406D1A" w:rsidRPr="00C3639B">
        <w:tc>
          <w:tcPr>
            <w:tcW w:w="9180" w:type="dxa"/>
            <w:gridSpan w:val="8"/>
          </w:tcPr>
          <w:p w:rsidR="00406D1A" w:rsidRPr="009A3C88" w:rsidRDefault="00406D1A" w:rsidP="00D364A1">
            <w:pPr>
              <w:rPr>
                <w:sz w:val="24"/>
                <w:szCs w:val="24"/>
              </w:rPr>
            </w:pPr>
            <w:r w:rsidRPr="00C3639B">
              <w:rPr>
                <w:sz w:val="24"/>
                <w:szCs w:val="24"/>
              </w:rPr>
              <w:t xml:space="preserve">Врста и ниво студија: </w:t>
            </w:r>
            <w:r w:rsidRPr="00434562">
              <w:rPr>
                <w:b/>
                <w:bCs/>
                <w:sz w:val="24"/>
                <w:szCs w:val="24"/>
              </w:rPr>
              <w:t>Основне академске студије</w:t>
            </w:r>
          </w:p>
        </w:tc>
      </w:tr>
      <w:tr w:rsidR="00406D1A" w:rsidRPr="00C3639B">
        <w:tc>
          <w:tcPr>
            <w:tcW w:w="9180" w:type="dxa"/>
            <w:gridSpan w:val="8"/>
          </w:tcPr>
          <w:p w:rsidR="00406D1A" w:rsidRPr="00C3639B" w:rsidRDefault="00406D1A" w:rsidP="00B25672">
            <w:pPr>
              <w:rPr>
                <w:sz w:val="24"/>
                <w:szCs w:val="24"/>
              </w:rPr>
            </w:pPr>
            <w:r w:rsidRPr="00C3639B">
              <w:rPr>
                <w:b/>
                <w:bCs/>
                <w:sz w:val="24"/>
                <w:szCs w:val="24"/>
              </w:rPr>
              <w:t xml:space="preserve">Назив предмета: </w:t>
            </w:r>
            <w:r w:rsidRPr="00434562">
              <w:rPr>
                <w:b/>
                <w:bCs/>
                <w:sz w:val="22"/>
                <w:szCs w:val="22"/>
              </w:rPr>
              <w:t>ГРАЂЕВИНСКЕ</w:t>
            </w:r>
            <w:r w:rsidRPr="00C3639B">
              <w:rPr>
                <w:b/>
                <w:bCs/>
                <w:sz w:val="24"/>
                <w:szCs w:val="24"/>
              </w:rPr>
              <w:t xml:space="preserve"> КОНСТРУКЦИЈЕ II</w:t>
            </w:r>
          </w:p>
        </w:tc>
      </w:tr>
      <w:tr w:rsidR="00406D1A" w:rsidRPr="00C3639B">
        <w:tc>
          <w:tcPr>
            <w:tcW w:w="9180" w:type="dxa"/>
            <w:gridSpan w:val="8"/>
          </w:tcPr>
          <w:p w:rsidR="00406D1A" w:rsidRPr="00C3639B" w:rsidRDefault="00406D1A" w:rsidP="00434562">
            <w:pPr>
              <w:rPr>
                <w:b/>
                <w:bCs/>
                <w:sz w:val="24"/>
                <w:szCs w:val="24"/>
              </w:rPr>
            </w:pPr>
            <w:r w:rsidRPr="00C3639B">
              <w:rPr>
                <w:b/>
                <w:bCs/>
                <w:sz w:val="24"/>
                <w:szCs w:val="24"/>
              </w:rPr>
              <w:t xml:space="preserve">Наставник: </w:t>
            </w:r>
            <w:hyperlink r:id="rId5" w:history="1">
              <w:r w:rsidRPr="008633BD">
                <w:rPr>
                  <w:rStyle w:val="Hyperlink"/>
                  <w:b/>
                  <w:bCs/>
                  <w:sz w:val="24"/>
                  <w:szCs w:val="24"/>
                </w:rPr>
                <w:t>Велиборка Б. Богдановић</w:t>
              </w:r>
            </w:hyperlink>
            <w:r w:rsidRPr="00C3639B">
              <w:rPr>
                <w:b/>
                <w:bCs/>
                <w:sz w:val="24"/>
                <w:szCs w:val="24"/>
              </w:rPr>
              <w:t>,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hyperlink r:id="rId6" w:history="1">
              <w:r w:rsidRPr="008633BD">
                <w:rPr>
                  <w:rStyle w:val="Hyperlink"/>
                  <w:b/>
                  <w:bCs/>
                  <w:sz w:val="24"/>
                  <w:szCs w:val="24"/>
                </w:rPr>
                <w:t>Драган С. Костић</w:t>
              </w:r>
            </w:hyperlink>
            <w:r w:rsidRPr="00C3639B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406D1A" w:rsidRPr="00C3639B">
        <w:tc>
          <w:tcPr>
            <w:tcW w:w="9180" w:type="dxa"/>
            <w:gridSpan w:val="8"/>
          </w:tcPr>
          <w:p w:rsidR="00406D1A" w:rsidRPr="00C3639B" w:rsidRDefault="00406D1A" w:rsidP="00B25672">
            <w:pPr>
              <w:rPr>
                <w:sz w:val="24"/>
                <w:szCs w:val="24"/>
              </w:rPr>
            </w:pPr>
            <w:r w:rsidRPr="00C3639B">
              <w:rPr>
                <w:sz w:val="24"/>
                <w:szCs w:val="24"/>
              </w:rPr>
              <w:t xml:space="preserve">Статус предмета: </w:t>
            </w:r>
            <w:r w:rsidRPr="00D364A1">
              <w:rPr>
                <w:b/>
                <w:bCs/>
                <w:sz w:val="24"/>
                <w:szCs w:val="24"/>
              </w:rPr>
              <w:t xml:space="preserve">Изборни </w:t>
            </w:r>
          </w:p>
        </w:tc>
      </w:tr>
      <w:tr w:rsidR="00406D1A" w:rsidRPr="00C3639B">
        <w:tc>
          <w:tcPr>
            <w:tcW w:w="9180" w:type="dxa"/>
            <w:gridSpan w:val="8"/>
          </w:tcPr>
          <w:p w:rsidR="00406D1A" w:rsidRPr="00C3639B" w:rsidRDefault="00406D1A" w:rsidP="00B25672">
            <w:pPr>
              <w:rPr>
                <w:sz w:val="24"/>
                <w:szCs w:val="24"/>
              </w:rPr>
            </w:pPr>
            <w:r w:rsidRPr="00C3639B">
              <w:rPr>
                <w:sz w:val="24"/>
                <w:szCs w:val="24"/>
              </w:rPr>
              <w:t>Број ЕСПБ: 5</w:t>
            </w:r>
          </w:p>
        </w:tc>
      </w:tr>
      <w:tr w:rsidR="00406D1A" w:rsidRPr="00C3639B">
        <w:tc>
          <w:tcPr>
            <w:tcW w:w="9180" w:type="dxa"/>
            <w:gridSpan w:val="8"/>
          </w:tcPr>
          <w:p w:rsidR="00406D1A" w:rsidRPr="00C3639B" w:rsidRDefault="00406D1A" w:rsidP="00B25672">
            <w:pPr>
              <w:rPr>
                <w:sz w:val="24"/>
                <w:szCs w:val="24"/>
              </w:rPr>
            </w:pPr>
            <w:r w:rsidRPr="00C3639B">
              <w:rPr>
                <w:sz w:val="24"/>
                <w:szCs w:val="24"/>
              </w:rPr>
              <w:t>Услов: Грађевински материјали I, Нацртна геометрија, Грађевинске конструкције I</w:t>
            </w:r>
          </w:p>
        </w:tc>
      </w:tr>
      <w:tr w:rsidR="00406D1A" w:rsidRPr="00C3639B">
        <w:tc>
          <w:tcPr>
            <w:tcW w:w="9180" w:type="dxa"/>
            <w:gridSpan w:val="8"/>
          </w:tcPr>
          <w:p w:rsidR="00406D1A" w:rsidRPr="00C3639B" w:rsidRDefault="00406D1A" w:rsidP="00B25672">
            <w:pPr>
              <w:rPr>
                <w:b/>
                <w:bCs/>
                <w:sz w:val="24"/>
                <w:szCs w:val="24"/>
              </w:rPr>
            </w:pPr>
            <w:r w:rsidRPr="00C3639B">
              <w:rPr>
                <w:b/>
                <w:bCs/>
                <w:sz w:val="24"/>
                <w:szCs w:val="24"/>
              </w:rPr>
              <w:t>Циљ предмета</w:t>
            </w:r>
          </w:p>
          <w:p w:rsidR="00406D1A" w:rsidRPr="00C3639B" w:rsidRDefault="00406D1A" w:rsidP="00B25672">
            <w:pPr>
              <w:pStyle w:val="BodyText"/>
              <w:rPr>
                <w:b/>
                <w:bCs/>
                <w:sz w:val="24"/>
                <w:szCs w:val="24"/>
                <w:lang w:val="en-US"/>
              </w:rPr>
            </w:pPr>
            <w:r w:rsidRPr="00C3639B">
              <w:rPr>
                <w:sz w:val="24"/>
                <w:szCs w:val="24"/>
                <w:lang w:val="en-US"/>
              </w:rPr>
              <w:t>Стицање знања о грађевинским конструкцијама, као и конструкцијама са наменом заштите и остваривања комфора у згради.</w:t>
            </w:r>
          </w:p>
        </w:tc>
      </w:tr>
      <w:tr w:rsidR="00406D1A" w:rsidRPr="00C3639B">
        <w:tc>
          <w:tcPr>
            <w:tcW w:w="9180" w:type="dxa"/>
            <w:gridSpan w:val="8"/>
          </w:tcPr>
          <w:p w:rsidR="00406D1A" w:rsidRPr="00C3639B" w:rsidRDefault="00406D1A" w:rsidP="00B25672">
            <w:pPr>
              <w:rPr>
                <w:b/>
                <w:bCs/>
                <w:sz w:val="24"/>
                <w:szCs w:val="24"/>
              </w:rPr>
            </w:pPr>
            <w:r w:rsidRPr="00C3639B">
              <w:rPr>
                <w:b/>
                <w:bCs/>
                <w:sz w:val="24"/>
                <w:szCs w:val="24"/>
              </w:rPr>
              <w:t xml:space="preserve">Исход предмета </w:t>
            </w:r>
          </w:p>
          <w:p w:rsidR="00406D1A" w:rsidRPr="00C3639B" w:rsidRDefault="00406D1A" w:rsidP="00B256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C3639B">
              <w:rPr>
                <w:sz w:val="24"/>
                <w:szCs w:val="24"/>
              </w:rPr>
              <w:t xml:space="preserve">нања о грађевинским конструкцијама </w:t>
            </w:r>
            <w:r>
              <w:rPr>
                <w:sz w:val="24"/>
                <w:szCs w:val="24"/>
              </w:rPr>
              <w:t>намењеним заштити и повећању комфора у објектима зградарства и вештина</w:t>
            </w:r>
            <w:r w:rsidRPr="00C3639B">
              <w:rPr>
                <w:sz w:val="24"/>
                <w:szCs w:val="24"/>
              </w:rPr>
              <w:t xml:space="preserve"> пројектовањ</w:t>
            </w:r>
            <w:r>
              <w:rPr>
                <w:sz w:val="24"/>
                <w:szCs w:val="24"/>
              </w:rPr>
              <w:t>а</w:t>
            </w:r>
            <w:r w:rsidRPr="00C3639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 извођења </w:t>
            </w:r>
            <w:r w:rsidRPr="00C3639B">
              <w:rPr>
                <w:sz w:val="24"/>
                <w:szCs w:val="24"/>
              </w:rPr>
              <w:t>ових конструкциј</w:t>
            </w:r>
            <w:r>
              <w:rPr>
                <w:sz w:val="24"/>
                <w:szCs w:val="24"/>
              </w:rPr>
              <w:t xml:space="preserve">а и </w:t>
            </w:r>
            <w:r w:rsidRPr="00C3639B">
              <w:rPr>
                <w:sz w:val="24"/>
                <w:szCs w:val="24"/>
              </w:rPr>
              <w:t>праћењ</w:t>
            </w:r>
            <w:r>
              <w:rPr>
                <w:sz w:val="24"/>
                <w:szCs w:val="24"/>
              </w:rPr>
              <w:t>е</w:t>
            </w:r>
            <w:r w:rsidRPr="00C3639B">
              <w:rPr>
                <w:sz w:val="24"/>
                <w:szCs w:val="24"/>
              </w:rPr>
              <w:t xml:space="preserve"> осталих к</w:t>
            </w:r>
            <w:r>
              <w:rPr>
                <w:sz w:val="24"/>
                <w:szCs w:val="24"/>
              </w:rPr>
              <w:t>урсева.</w:t>
            </w:r>
            <w:r w:rsidRPr="00C3639B">
              <w:rPr>
                <w:sz w:val="24"/>
                <w:szCs w:val="24"/>
              </w:rPr>
              <w:t>.</w:t>
            </w:r>
          </w:p>
        </w:tc>
      </w:tr>
      <w:tr w:rsidR="00406D1A" w:rsidRPr="00C3639B">
        <w:tc>
          <w:tcPr>
            <w:tcW w:w="9180" w:type="dxa"/>
            <w:gridSpan w:val="8"/>
          </w:tcPr>
          <w:p w:rsidR="00406D1A" w:rsidRPr="00C3639B" w:rsidRDefault="00406D1A" w:rsidP="00B25672">
            <w:pPr>
              <w:rPr>
                <w:b/>
                <w:bCs/>
                <w:sz w:val="24"/>
                <w:szCs w:val="24"/>
              </w:rPr>
            </w:pPr>
            <w:r w:rsidRPr="00C3639B">
              <w:rPr>
                <w:b/>
                <w:bCs/>
                <w:sz w:val="24"/>
                <w:szCs w:val="24"/>
              </w:rPr>
              <w:t>Садржај предмета</w:t>
            </w:r>
          </w:p>
          <w:p w:rsidR="00406D1A" w:rsidRPr="00100F86" w:rsidRDefault="00406D1A" w:rsidP="00B25672">
            <w:pPr>
              <w:rPr>
                <w:sz w:val="24"/>
                <w:szCs w:val="24"/>
              </w:rPr>
            </w:pPr>
            <w:r w:rsidRPr="00C3639B">
              <w:rPr>
                <w:i/>
                <w:iCs/>
                <w:sz w:val="24"/>
                <w:szCs w:val="24"/>
              </w:rPr>
              <w:t>Теоријска настава:</w:t>
            </w:r>
            <w:r>
              <w:rPr>
                <w:i/>
                <w:iCs/>
                <w:sz w:val="24"/>
                <w:szCs w:val="24"/>
              </w:rPr>
              <w:t>(2+0)</w:t>
            </w:r>
            <w:r w:rsidRPr="00C3639B">
              <w:rPr>
                <w:sz w:val="24"/>
                <w:szCs w:val="24"/>
              </w:rPr>
              <w:t>.</w:t>
            </w:r>
          </w:p>
          <w:p w:rsidR="00406D1A" w:rsidRPr="00100F86" w:rsidRDefault="00406D1A" w:rsidP="00B25672">
            <w:pPr>
              <w:numPr>
                <w:ilvl w:val="0"/>
                <w:numId w:val="9"/>
              </w:num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Утицаји на зграду, последице, заштита - 2 часа</w:t>
            </w:r>
          </w:p>
          <w:p w:rsidR="00406D1A" w:rsidRPr="00675752" w:rsidRDefault="00406D1A" w:rsidP="00B25672">
            <w:pPr>
              <w:numPr>
                <w:ilvl w:val="0"/>
                <w:numId w:val="9"/>
              </w:num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Сложени дрвени кровови, столице, вешаљке и комбинација - 4 часова</w:t>
            </w:r>
          </w:p>
          <w:p w:rsidR="00406D1A" w:rsidRPr="00E77E5F" w:rsidRDefault="00406D1A" w:rsidP="00B25672">
            <w:pPr>
              <w:numPr>
                <w:ilvl w:val="0"/>
                <w:numId w:val="9"/>
              </w:numPr>
              <w:rPr>
                <w:i/>
                <w:iCs/>
                <w:sz w:val="24"/>
                <w:szCs w:val="24"/>
              </w:rPr>
            </w:pPr>
            <w:r w:rsidRPr="00675752">
              <w:rPr>
                <w:i/>
                <w:iCs/>
                <w:sz w:val="24"/>
                <w:szCs w:val="24"/>
              </w:rPr>
              <w:t>Покривање и одводњавање косих кровова</w:t>
            </w:r>
            <w:r>
              <w:rPr>
                <w:i/>
                <w:iCs/>
                <w:sz w:val="24"/>
                <w:szCs w:val="24"/>
              </w:rPr>
              <w:t xml:space="preserve"> - 4</w:t>
            </w:r>
            <w:r w:rsidRPr="00675752">
              <w:rPr>
                <w:i/>
                <w:iCs/>
                <w:sz w:val="24"/>
                <w:szCs w:val="24"/>
              </w:rPr>
              <w:t xml:space="preserve"> часа</w:t>
            </w:r>
          </w:p>
          <w:p w:rsidR="00406D1A" w:rsidRPr="00675752" w:rsidRDefault="00406D1A" w:rsidP="00B25672">
            <w:pPr>
              <w:numPr>
                <w:ilvl w:val="0"/>
                <w:numId w:val="9"/>
              </w:num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Скелетни системи зграда, међуспратне конструкције за веће распоне, темељне конструкције - 4 часа</w:t>
            </w:r>
          </w:p>
          <w:p w:rsidR="00406D1A" w:rsidRPr="00F34ADE" w:rsidRDefault="00406D1A" w:rsidP="00B25672">
            <w:pPr>
              <w:numPr>
                <w:ilvl w:val="0"/>
                <w:numId w:val="9"/>
              </w:numPr>
              <w:rPr>
                <w:i/>
                <w:iCs/>
                <w:sz w:val="24"/>
                <w:szCs w:val="24"/>
              </w:rPr>
            </w:pPr>
            <w:r w:rsidRPr="00675752">
              <w:rPr>
                <w:i/>
                <w:iCs/>
                <w:sz w:val="24"/>
                <w:szCs w:val="24"/>
              </w:rPr>
              <w:t>Равни кровови, пројектовање и извођење</w:t>
            </w:r>
            <w:r>
              <w:rPr>
                <w:i/>
                <w:iCs/>
                <w:sz w:val="24"/>
                <w:szCs w:val="24"/>
              </w:rPr>
              <w:t xml:space="preserve"> - 4</w:t>
            </w:r>
            <w:r w:rsidRPr="00675752">
              <w:rPr>
                <w:i/>
                <w:iCs/>
                <w:sz w:val="24"/>
                <w:szCs w:val="24"/>
              </w:rPr>
              <w:t xml:space="preserve"> час</w:t>
            </w:r>
            <w:r>
              <w:rPr>
                <w:i/>
                <w:iCs/>
                <w:sz w:val="24"/>
                <w:szCs w:val="24"/>
              </w:rPr>
              <w:t>ова</w:t>
            </w:r>
          </w:p>
          <w:p w:rsidR="00406D1A" w:rsidRPr="00675752" w:rsidRDefault="00406D1A" w:rsidP="00B25672">
            <w:pPr>
              <w:numPr>
                <w:ilvl w:val="0"/>
                <w:numId w:val="9"/>
              </w:num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Дилатационе разделнице -2 часа</w:t>
            </w:r>
          </w:p>
          <w:p w:rsidR="00406D1A" w:rsidRPr="00100F86" w:rsidRDefault="00406D1A" w:rsidP="00B25672">
            <w:pPr>
              <w:numPr>
                <w:ilvl w:val="0"/>
                <w:numId w:val="9"/>
              </w:numPr>
              <w:rPr>
                <w:i/>
                <w:iCs/>
                <w:sz w:val="24"/>
                <w:szCs w:val="24"/>
              </w:rPr>
            </w:pPr>
            <w:r w:rsidRPr="00675752">
              <w:rPr>
                <w:i/>
                <w:iCs/>
                <w:sz w:val="24"/>
                <w:szCs w:val="24"/>
              </w:rPr>
              <w:t>Заштита од влаге и подземних вода</w:t>
            </w:r>
            <w:r>
              <w:rPr>
                <w:i/>
                <w:iCs/>
                <w:sz w:val="24"/>
                <w:szCs w:val="24"/>
              </w:rPr>
              <w:t xml:space="preserve"> - 4</w:t>
            </w:r>
            <w:r w:rsidRPr="00675752">
              <w:rPr>
                <w:i/>
                <w:iCs/>
                <w:sz w:val="24"/>
                <w:szCs w:val="24"/>
              </w:rPr>
              <w:t xml:space="preserve"> часа</w:t>
            </w:r>
          </w:p>
          <w:p w:rsidR="00406D1A" w:rsidRPr="00675752" w:rsidRDefault="00406D1A" w:rsidP="00B25672">
            <w:pPr>
              <w:numPr>
                <w:ilvl w:val="0"/>
                <w:numId w:val="9"/>
              </w:numPr>
              <w:rPr>
                <w:i/>
                <w:iCs/>
                <w:sz w:val="24"/>
                <w:szCs w:val="24"/>
              </w:rPr>
            </w:pPr>
            <w:r w:rsidRPr="00675752">
              <w:rPr>
                <w:i/>
                <w:iCs/>
                <w:sz w:val="24"/>
                <w:szCs w:val="24"/>
              </w:rPr>
              <w:t>Подови на тлу и на међуспратним конструкцијама</w:t>
            </w:r>
            <w:r>
              <w:rPr>
                <w:i/>
                <w:iCs/>
                <w:sz w:val="24"/>
                <w:szCs w:val="24"/>
              </w:rPr>
              <w:t xml:space="preserve"> - 4</w:t>
            </w:r>
            <w:r w:rsidRPr="00675752">
              <w:rPr>
                <w:i/>
                <w:iCs/>
                <w:sz w:val="24"/>
                <w:szCs w:val="24"/>
              </w:rPr>
              <w:t xml:space="preserve"> часа</w:t>
            </w:r>
          </w:p>
          <w:p w:rsidR="00406D1A" w:rsidRPr="00675752" w:rsidRDefault="00406D1A" w:rsidP="00B25672">
            <w:pPr>
              <w:numPr>
                <w:ilvl w:val="0"/>
                <w:numId w:val="9"/>
              </w:numPr>
              <w:rPr>
                <w:i/>
                <w:iCs/>
                <w:sz w:val="24"/>
                <w:szCs w:val="24"/>
              </w:rPr>
            </w:pPr>
            <w:r w:rsidRPr="00675752">
              <w:rPr>
                <w:i/>
                <w:iCs/>
                <w:sz w:val="24"/>
                <w:szCs w:val="24"/>
              </w:rPr>
              <w:t xml:space="preserve">Плафони - </w:t>
            </w:r>
            <w:r>
              <w:rPr>
                <w:i/>
                <w:iCs/>
                <w:sz w:val="24"/>
                <w:szCs w:val="24"/>
              </w:rPr>
              <w:t xml:space="preserve">2 </w:t>
            </w:r>
            <w:r w:rsidRPr="00675752">
              <w:rPr>
                <w:i/>
                <w:iCs/>
                <w:sz w:val="24"/>
                <w:szCs w:val="24"/>
              </w:rPr>
              <w:t>часа</w:t>
            </w:r>
          </w:p>
          <w:p w:rsidR="00406D1A" w:rsidRPr="009A3C88" w:rsidRDefault="00406D1A" w:rsidP="00B25672">
            <w:pPr>
              <w:rPr>
                <w:i/>
                <w:iCs/>
                <w:sz w:val="24"/>
                <w:szCs w:val="24"/>
              </w:rPr>
            </w:pPr>
            <w:r w:rsidRPr="00C3639B">
              <w:rPr>
                <w:i/>
                <w:iCs/>
                <w:sz w:val="24"/>
                <w:szCs w:val="24"/>
              </w:rPr>
              <w:t>Практична настава: Вежбе</w:t>
            </w:r>
            <w:r>
              <w:rPr>
                <w:i/>
                <w:iCs/>
                <w:sz w:val="24"/>
                <w:szCs w:val="24"/>
              </w:rPr>
              <w:t xml:space="preserve"> (0+3)</w:t>
            </w:r>
          </w:p>
          <w:p w:rsidR="00406D1A" w:rsidRPr="00C95386" w:rsidRDefault="00406D1A" w:rsidP="00B256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</w:t>
            </w:r>
            <w:r w:rsidRPr="00C3639B">
              <w:rPr>
                <w:sz w:val="24"/>
                <w:szCs w:val="24"/>
              </w:rPr>
              <w:t>рафичких цртеж</w:t>
            </w:r>
            <w:r>
              <w:rPr>
                <w:sz w:val="24"/>
                <w:szCs w:val="24"/>
              </w:rPr>
              <w:t>и: 1. Кровови (12 часова), 2.  Хидроизолације подземних просторија и кровова и дилатационе разделнице (12 часова), 3. Темељне и међуспратне конструкције (12 часова), 4. Подови и плафони (14 часова)</w:t>
            </w:r>
          </w:p>
        </w:tc>
      </w:tr>
      <w:tr w:rsidR="00406D1A" w:rsidRPr="00C3639B">
        <w:tc>
          <w:tcPr>
            <w:tcW w:w="9180" w:type="dxa"/>
            <w:gridSpan w:val="8"/>
          </w:tcPr>
          <w:p w:rsidR="00406D1A" w:rsidRPr="00C3639B" w:rsidRDefault="00406D1A" w:rsidP="00B25672">
            <w:pPr>
              <w:pStyle w:val="Heading1"/>
              <w:rPr>
                <w:sz w:val="24"/>
                <w:szCs w:val="24"/>
                <w:lang w:val="en-US"/>
              </w:rPr>
            </w:pPr>
            <w:r w:rsidRPr="00C3639B">
              <w:rPr>
                <w:sz w:val="24"/>
                <w:szCs w:val="24"/>
                <w:lang w:val="en-US"/>
              </w:rPr>
              <w:t xml:space="preserve">Литература </w:t>
            </w:r>
          </w:p>
          <w:p w:rsidR="00406D1A" w:rsidRPr="00C3639B" w:rsidRDefault="00406D1A" w:rsidP="00B25672">
            <w:pPr>
              <w:rPr>
                <w:color w:val="000000"/>
                <w:sz w:val="24"/>
                <w:szCs w:val="24"/>
              </w:rPr>
            </w:pPr>
            <w:r w:rsidRPr="00C3639B">
              <w:rPr>
                <w:color w:val="000000"/>
                <w:sz w:val="24"/>
                <w:szCs w:val="24"/>
              </w:rPr>
              <w:t>- Р. Трбојевић, Архитектонске конструкције, Орион-арт, Београд, 2006;</w:t>
            </w:r>
          </w:p>
          <w:p w:rsidR="00406D1A" w:rsidRPr="00C3639B" w:rsidRDefault="00406D1A" w:rsidP="00B25672">
            <w:pPr>
              <w:rPr>
                <w:color w:val="000000"/>
                <w:sz w:val="24"/>
                <w:szCs w:val="24"/>
              </w:rPr>
            </w:pPr>
            <w:r w:rsidRPr="00C3639B">
              <w:rPr>
                <w:color w:val="000000"/>
                <w:sz w:val="24"/>
                <w:szCs w:val="24"/>
              </w:rPr>
              <w:t>- М. Петровић, Архитектонске конструкције II, Орион-арт, Београд, 2006;</w:t>
            </w:r>
          </w:p>
          <w:p w:rsidR="00406D1A" w:rsidRPr="00C3639B" w:rsidRDefault="00406D1A" w:rsidP="00B25672">
            <w:pPr>
              <w:rPr>
                <w:color w:val="000000"/>
                <w:sz w:val="24"/>
                <w:szCs w:val="24"/>
              </w:rPr>
            </w:pPr>
            <w:r w:rsidRPr="00C3639B">
              <w:rPr>
                <w:color w:val="000000"/>
                <w:sz w:val="24"/>
                <w:szCs w:val="24"/>
              </w:rPr>
              <w:t>- З. Радовић, Љ. Милошевић: Грађевинско-архитектонске конструкције-кровови, Грађевински факултет у Нишу, Ниш, 1997;</w:t>
            </w:r>
          </w:p>
          <w:p w:rsidR="00406D1A" w:rsidRPr="00C3639B" w:rsidRDefault="00406D1A" w:rsidP="00B25672">
            <w:pPr>
              <w:rPr>
                <w:color w:val="000000"/>
                <w:sz w:val="24"/>
                <w:szCs w:val="24"/>
              </w:rPr>
            </w:pPr>
            <w:r w:rsidRPr="00C3639B">
              <w:rPr>
                <w:color w:val="000000"/>
                <w:sz w:val="24"/>
                <w:szCs w:val="24"/>
              </w:rPr>
              <w:t>- Д. Данчевић: Архитектонске конструкције I, II и III, Заједница завода за заштиту на раду, Ниш, 1970, 1970, 1974;</w:t>
            </w:r>
          </w:p>
          <w:p w:rsidR="00406D1A" w:rsidRPr="00C3639B" w:rsidRDefault="00406D1A" w:rsidP="00B25672">
            <w:pPr>
              <w:rPr>
                <w:sz w:val="24"/>
                <w:szCs w:val="24"/>
              </w:rPr>
            </w:pPr>
            <w:r w:rsidRPr="00C3639B">
              <w:rPr>
                <w:sz w:val="24"/>
                <w:szCs w:val="24"/>
              </w:rPr>
              <w:t>- Л. Басарић, Грађевинске конструкције објеката високограднје, Научна кнјига, Београд, 1998.</w:t>
            </w:r>
          </w:p>
        </w:tc>
      </w:tr>
      <w:tr w:rsidR="00406D1A" w:rsidRPr="00C3639B">
        <w:trPr>
          <w:cantSplit/>
        </w:trPr>
        <w:tc>
          <w:tcPr>
            <w:tcW w:w="7807" w:type="dxa"/>
            <w:gridSpan w:val="6"/>
          </w:tcPr>
          <w:p w:rsidR="00406D1A" w:rsidRPr="00C3639B" w:rsidRDefault="00406D1A" w:rsidP="00B25672">
            <w:pPr>
              <w:rPr>
                <w:b/>
                <w:bCs/>
                <w:sz w:val="24"/>
                <w:szCs w:val="24"/>
              </w:rPr>
            </w:pPr>
            <w:r w:rsidRPr="00C3639B">
              <w:rPr>
                <w:b/>
                <w:bCs/>
                <w:sz w:val="24"/>
                <w:szCs w:val="24"/>
              </w:rPr>
              <w:t>Број часова  активне наставе</w:t>
            </w:r>
          </w:p>
        </w:tc>
        <w:tc>
          <w:tcPr>
            <w:tcW w:w="1373" w:type="dxa"/>
            <w:gridSpan w:val="2"/>
            <w:vMerge w:val="restart"/>
          </w:tcPr>
          <w:p w:rsidR="00406D1A" w:rsidRDefault="00406D1A" w:rsidP="00B25672">
            <w:pPr>
              <w:jc w:val="center"/>
              <w:rPr>
                <w:sz w:val="24"/>
                <w:szCs w:val="24"/>
              </w:rPr>
            </w:pPr>
            <w:r w:rsidRPr="00C3639B">
              <w:rPr>
                <w:sz w:val="24"/>
                <w:szCs w:val="24"/>
              </w:rPr>
              <w:t>Остали часови</w:t>
            </w:r>
          </w:p>
          <w:p w:rsidR="00406D1A" w:rsidRPr="00C3639B" w:rsidRDefault="00406D1A" w:rsidP="00B256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  <w:p w:rsidR="00406D1A" w:rsidRPr="00C3639B" w:rsidRDefault="00406D1A" w:rsidP="00B25672">
            <w:pPr>
              <w:jc w:val="center"/>
              <w:rPr>
                <w:sz w:val="24"/>
                <w:szCs w:val="24"/>
              </w:rPr>
            </w:pPr>
          </w:p>
          <w:p w:rsidR="00406D1A" w:rsidRPr="00C3639B" w:rsidRDefault="00406D1A" w:rsidP="00B2567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06D1A" w:rsidRPr="00C3639B">
        <w:trPr>
          <w:cantSplit/>
        </w:trPr>
        <w:tc>
          <w:tcPr>
            <w:tcW w:w="1545" w:type="dxa"/>
          </w:tcPr>
          <w:p w:rsidR="00406D1A" w:rsidRPr="00C3639B" w:rsidRDefault="00406D1A" w:rsidP="00B25672">
            <w:pPr>
              <w:rPr>
                <w:sz w:val="24"/>
                <w:szCs w:val="24"/>
              </w:rPr>
            </w:pPr>
            <w:r w:rsidRPr="00C3639B">
              <w:rPr>
                <w:sz w:val="24"/>
                <w:szCs w:val="24"/>
              </w:rPr>
              <w:t>Предавања:</w:t>
            </w:r>
          </w:p>
          <w:p w:rsidR="00406D1A" w:rsidRPr="00C3639B" w:rsidRDefault="00406D1A" w:rsidP="00B25672">
            <w:pPr>
              <w:jc w:val="center"/>
              <w:rPr>
                <w:sz w:val="24"/>
                <w:szCs w:val="24"/>
              </w:rPr>
            </w:pPr>
          </w:p>
          <w:p w:rsidR="00406D1A" w:rsidRPr="00C3639B" w:rsidRDefault="00406D1A" w:rsidP="00B25672">
            <w:pPr>
              <w:jc w:val="center"/>
              <w:rPr>
                <w:sz w:val="24"/>
                <w:szCs w:val="24"/>
              </w:rPr>
            </w:pPr>
            <w:r w:rsidRPr="00C3639B">
              <w:rPr>
                <w:sz w:val="24"/>
                <w:szCs w:val="24"/>
              </w:rPr>
              <w:t>2</w:t>
            </w:r>
          </w:p>
        </w:tc>
        <w:tc>
          <w:tcPr>
            <w:tcW w:w="1043" w:type="dxa"/>
          </w:tcPr>
          <w:p w:rsidR="00406D1A" w:rsidRPr="00C3639B" w:rsidRDefault="00406D1A" w:rsidP="00B25672">
            <w:pPr>
              <w:rPr>
                <w:sz w:val="24"/>
                <w:szCs w:val="24"/>
              </w:rPr>
            </w:pPr>
            <w:r w:rsidRPr="00C3639B">
              <w:rPr>
                <w:sz w:val="24"/>
                <w:szCs w:val="24"/>
              </w:rPr>
              <w:t>Вежбе:</w:t>
            </w:r>
          </w:p>
          <w:p w:rsidR="00406D1A" w:rsidRPr="00C3639B" w:rsidRDefault="00406D1A" w:rsidP="00B25672">
            <w:pPr>
              <w:jc w:val="center"/>
              <w:rPr>
                <w:sz w:val="24"/>
                <w:szCs w:val="24"/>
              </w:rPr>
            </w:pPr>
          </w:p>
          <w:p w:rsidR="00406D1A" w:rsidRPr="00A73269" w:rsidRDefault="00406D1A" w:rsidP="00B256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91" w:type="dxa"/>
            <w:gridSpan w:val="3"/>
          </w:tcPr>
          <w:p w:rsidR="00406D1A" w:rsidRPr="00C3639B" w:rsidRDefault="00406D1A" w:rsidP="00B25672">
            <w:pPr>
              <w:rPr>
                <w:sz w:val="24"/>
                <w:szCs w:val="24"/>
              </w:rPr>
            </w:pPr>
            <w:r w:rsidRPr="00C3639B">
              <w:rPr>
                <w:sz w:val="24"/>
                <w:szCs w:val="24"/>
              </w:rPr>
              <w:t>Други облици наставе:</w:t>
            </w:r>
          </w:p>
          <w:p w:rsidR="00406D1A" w:rsidRPr="00C3639B" w:rsidRDefault="00406D1A" w:rsidP="00B25672">
            <w:pPr>
              <w:jc w:val="center"/>
              <w:rPr>
                <w:sz w:val="24"/>
                <w:szCs w:val="24"/>
              </w:rPr>
            </w:pPr>
          </w:p>
          <w:p w:rsidR="00406D1A" w:rsidRPr="00C3639B" w:rsidRDefault="00406D1A" w:rsidP="00B25672">
            <w:pPr>
              <w:jc w:val="center"/>
              <w:rPr>
                <w:sz w:val="24"/>
                <w:szCs w:val="24"/>
              </w:rPr>
            </w:pPr>
            <w:r w:rsidRPr="00C3639B">
              <w:rPr>
                <w:sz w:val="24"/>
                <w:szCs w:val="24"/>
              </w:rPr>
              <w:t>0</w:t>
            </w:r>
          </w:p>
        </w:tc>
        <w:tc>
          <w:tcPr>
            <w:tcW w:w="2228" w:type="dxa"/>
          </w:tcPr>
          <w:p w:rsidR="00406D1A" w:rsidRPr="00C3639B" w:rsidRDefault="00406D1A" w:rsidP="00B25672">
            <w:pPr>
              <w:rPr>
                <w:sz w:val="24"/>
                <w:szCs w:val="24"/>
              </w:rPr>
            </w:pPr>
            <w:r w:rsidRPr="00C3639B">
              <w:rPr>
                <w:sz w:val="24"/>
                <w:szCs w:val="24"/>
              </w:rPr>
              <w:t>Студијски истраживачки рад:</w:t>
            </w:r>
          </w:p>
          <w:p w:rsidR="00406D1A" w:rsidRPr="00C3639B" w:rsidRDefault="00406D1A" w:rsidP="00B25672">
            <w:pPr>
              <w:jc w:val="center"/>
              <w:rPr>
                <w:sz w:val="24"/>
                <w:szCs w:val="24"/>
              </w:rPr>
            </w:pPr>
            <w:r w:rsidRPr="00C3639B">
              <w:rPr>
                <w:sz w:val="24"/>
                <w:szCs w:val="24"/>
              </w:rPr>
              <w:t>-</w:t>
            </w:r>
          </w:p>
        </w:tc>
        <w:tc>
          <w:tcPr>
            <w:tcW w:w="1373" w:type="dxa"/>
            <w:gridSpan w:val="2"/>
            <w:vMerge/>
          </w:tcPr>
          <w:p w:rsidR="00406D1A" w:rsidRPr="00C3639B" w:rsidRDefault="00406D1A" w:rsidP="00B2567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06D1A" w:rsidRPr="00C3639B">
        <w:tc>
          <w:tcPr>
            <w:tcW w:w="9180" w:type="dxa"/>
            <w:gridSpan w:val="8"/>
          </w:tcPr>
          <w:p w:rsidR="00406D1A" w:rsidRPr="00C3639B" w:rsidRDefault="00406D1A" w:rsidP="00B25672">
            <w:pPr>
              <w:rPr>
                <w:b/>
                <w:bCs/>
                <w:sz w:val="24"/>
                <w:szCs w:val="24"/>
              </w:rPr>
            </w:pPr>
            <w:r w:rsidRPr="00C3639B">
              <w:rPr>
                <w:b/>
                <w:bCs/>
                <w:sz w:val="24"/>
                <w:szCs w:val="24"/>
              </w:rPr>
              <w:t>Методе извођења наставе</w:t>
            </w:r>
          </w:p>
          <w:p w:rsidR="00406D1A" w:rsidRPr="00C3639B" w:rsidRDefault="00406D1A" w:rsidP="00B25672">
            <w:pPr>
              <w:rPr>
                <w:sz w:val="24"/>
                <w:szCs w:val="24"/>
              </w:rPr>
            </w:pPr>
            <w:r w:rsidRPr="00C3639B">
              <w:rPr>
                <w:sz w:val="24"/>
                <w:szCs w:val="24"/>
              </w:rPr>
              <w:t>Теоријска настава-усмено излагање са скицама и цртежима на табли, аудиовизуелно и показно.</w:t>
            </w:r>
          </w:p>
          <w:p w:rsidR="00406D1A" w:rsidRPr="00C3639B" w:rsidRDefault="00406D1A" w:rsidP="00B25672">
            <w:pPr>
              <w:rPr>
                <w:sz w:val="24"/>
                <w:szCs w:val="24"/>
              </w:rPr>
            </w:pPr>
            <w:r w:rsidRPr="00C3639B">
              <w:rPr>
                <w:sz w:val="24"/>
                <w:szCs w:val="24"/>
              </w:rPr>
              <w:t>Вежбе-графички радови на којима уз помоћ и самостално, решавањем практичних задатака студенти примењују стечена знања из материје теоријске наставе, уз усмену одбрану радова. Тест у циљу провере усвојеног знања.</w:t>
            </w:r>
          </w:p>
        </w:tc>
      </w:tr>
      <w:tr w:rsidR="00406D1A" w:rsidRPr="00C3639B">
        <w:tc>
          <w:tcPr>
            <w:tcW w:w="9180" w:type="dxa"/>
            <w:gridSpan w:val="8"/>
          </w:tcPr>
          <w:p w:rsidR="00406D1A" w:rsidRPr="00C3639B" w:rsidRDefault="00406D1A" w:rsidP="00B25672">
            <w:pPr>
              <w:jc w:val="center"/>
              <w:rPr>
                <w:b/>
                <w:bCs/>
                <w:sz w:val="24"/>
                <w:szCs w:val="24"/>
              </w:rPr>
            </w:pPr>
            <w:r w:rsidRPr="00C3639B">
              <w:rPr>
                <w:b/>
                <w:bCs/>
                <w:sz w:val="24"/>
                <w:szCs w:val="24"/>
              </w:rPr>
              <w:t>Оцена  знања (максимални број поена 100)</w:t>
            </w:r>
          </w:p>
        </w:tc>
      </w:tr>
      <w:tr w:rsidR="00406D1A" w:rsidRPr="00C3639B">
        <w:tc>
          <w:tcPr>
            <w:tcW w:w="3306" w:type="dxa"/>
            <w:gridSpan w:val="3"/>
          </w:tcPr>
          <w:p w:rsidR="00406D1A" w:rsidRPr="00C3639B" w:rsidRDefault="00406D1A" w:rsidP="00B25672">
            <w:pPr>
              <w:rPr>
                <w:sz w:val="24"/>
                <w:szCs w:val="24"/>
              </w:rPr>
            </w:pPr>
            <w:r w:rsidRPr="00C3639B">
              <w:rPr>
                <w:b/>
                <w:bCs/>
                <w:sz w:val="24"/>
                <w:szCs w:val="24"/>
              </w:rPr>
              <w:t>Предиспитне обавезе</w:t>
            </w:r>
          </w:p>
        </w:tc>
        <w:tc>
          <w:tcPr>
            <w:tcW w:w="1756" w:type="dxa"/>
            <w:vAlign w:val="center"/>
          </w:tcPr>
          <w:p w:rsidR="00406D1A" w:rsidRPr="00C3639B" w:rsidRDefault="00406D1A" w:rsidP="00B25672">
            <w:pPr>
              <w:jc w:val="center"/>
              <w:rPr>
                <w:sz w:val="24"/>
                <w:szCs w:val="24"/>
              </w:rPr>
            </w:pPr>
            <w:r w:rsidRPr="00C3639B">
              <w:rPr>
                <w:sz w:val="24"/>
                <w:szCs w:val="24"/>
              </w:rPr>
              <w:t xml:space="preserve">поена </w:t>
            </w:r>
            <w:r>
              <w:rPr>
                <w:sz w:val="24"/>
                <w:szCs w:val="24"/>
              </w:rPr>
              <w:t>4</w:t>
            </w:r>
            <w:r w:rsidRPr="00C3639B">
              <w:rPr>
                <w:sz w:val="24"/>
                <w:szCs w:val="24"/>
              </w:rPr>
              <w:t>0</w:t>
            </w:r>
          </w:p>
        </w:tc>
        <w:tc>
          <w:tcPr>
            <w:tcW w:w="3042" w:type="dxa"/>
            <w:gridSpan w:val="3"/>
          </w:tcPr>
          <w:p w:rsidR="00406D1A" w:rsidRPr="00C3639B" w:rsidRDefault="00406D1A" w:rsidP="00B25672">
            <w:pPr>
              <w:rPr>
                <w:b/>
                <w:bCs/>
                <w:sz w:val="24"/>
                <w:szCs w:val="24"/>
              </w:rPr>
            </w:pPr>
            <w:r w:rsidRPr="00C3639B">
              <w:rPr>
                <w:b/>
                <w:bCs/>
                <w:sz w:val="24"/>
                <w:szCs w:val="24"/>
              </w:rPr>
              <w:t xml:space="preserve">Завршни испит </w:t>
            </w:r>
          </w:p>
        </w:tc>
        <w:tc>
          <w:tcPr>
            <w:tcW w:w="1076" w:type="dxa"/>
            <w:vAlign w:val="center"/>
          </w:tcPr>
          <w:p w:rsidR="00406D1A" w:rsidRPr="00C3639B" w:rsidRDefault="00406D1A" w:rsidP="00B25672">
            <w:pPr>
              <w:jc w:val="center"/>
              <w:rPr>
                <w:sz w:val="24"/>
                <w:szCs w:val="24"/>
              </w:rPr>
            </w:pPr>
            <w:r w:rsidRPr="00C3639B">
              <w:rPr>
                <w:sz w:val="24"/>
                <w:szCs w:val="24"/>
              </w:rPr>
              <w:t xml:space="preserve">поена </w:t>
            </w:r>
            <w:r>
              <w:rPr>
                <w:sz w:val="24"/>
                <w:szCs w:val="24"/>
              </w:rPr>
              <w:t>6</w:t>
            </w:r>
            <w:r w:rsidRPr="00C3639B">
              <w:rPr>
                <w:sz w:val="24"/>
                <w:szCs w:val="24"/>
              </w:rPr>
              <w:t>0</w:t>
            </w:r>
          </w:p>
        </w:tc>
      </w:tr>
      <w:tr w:rsidR="00406D1A" w:rsidRPr="00C3639B">
        <w:tc>
          <w:tcPr>
            <w:tcW w:w="3306" w:type="dxa"/>
            <w:gridSpan w:val="3"/>
          </w:tcPr>
          <w:p w:rsidR="00406D1A" w:rsidRPr="00C3639B" w:rsidRDefault="00406D1A" w:rsidP="00B25672">
            <w:pPr>
              <w:rPr>
                <w:i/>
                <w:iCs/>
                <w:sz w:val="24"/>
                <w:szCs w:val="24"/>
              </w:rPr>
            </w:pPr>
            <w:r w:rsidRPr="00C3639B">
              <w:rPr>
                <w:sz w:val="24"/>
                <w:szCs w:val="24"/>
              </w:rPr>
              <w:t>активност у току предавања</w:t>
            </w:r>
          </w:p>
        </w:tc>
        <w:tc>
          <w:tcPr>
            <w:tcW w:w="1756" w:type="dxa"/>
          </w:tcPr>
          <w:p w:rsidR="00406D1A" w:rsidRPr="00C95386" w:rsidRDefault="00406D1A" w:rsidP="00B256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042" w:type="dxa"/>
            <w:gridSpan w:val="3"/>
          </w:tcPr>
          <w:p w:rsidR="00406D1A" w:rsidRPr="00C3639B" w:rsidRDefault="00406D1A" w:rsidP="00B25672">
            <w:pPr>
              <w:rPr>
                <w:i/>
                <w:iCs/>
                <w:sz w:val="24"/>
                <w:szCs w:val="24"/>
              </w:rPr>
            </w:pPr>
            <w:r w:rsidRPr="00C3639B">
              <w:rPr>
                <w:sz w:val="24"/>
                <w:szCs w:val="24"/>
              </w:rPr>
              <w:t>писмени испит</w:t>
            </w:r>
          </w:p>
        </w:tc>
        <w:tc>
          <w:tcPr>
            <w:tcW w:w="1076" w:type="dxa"/>
          </w:tcPr>
          <w:p w:rsidR="00406D1A" w:rsidRPr="00C3639B" w:rsidRDefault="00406D1A" w:rsidP="00B256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C3639B">
              <w:rPr>
                <w:sz w:val="24"/>
                <w:szCs w:val="24"/>
              </w:rPr>
              <w:t>0</w:t>
            </w:r>
          </w:p>
        </w:tc>
      </w:tr>
      <w:tr w:rsidR="00406D1A" w:rsidRPr="00C3639B">
        <w:tc>
          <w:tcPr>
            <w:tcW w:w="3306" w:type="dxa"/>
            <w:gridSpan w:val="3"/>
          </w:tcPr>
          <w:p w:rsidR="00406D1A" w:rsidRPr="00C3639B" w:rsidRDefault="00406D1A" w:rsidP="00B25672">
            <w:pPr>
              <w:rPr>
                <w:i/>
                <w:iCs/>
                <w:sz w:val="24"/>
                <w:szCs w:val="24"/>
              </w:rPr>
            </w:pPr>
            <w:r w:rsidRPr="00C3639B">
              <w:rPr>
                <w:sz w:val="24"/>
                <w:szCs w:val="24"/>
              </w:rPr>
              <w:t>практична настава</w:t>
            </w:r>
          </w:p>
        </w:tc>
        <w:tc>
          <w:tcPr>
            <w:tcW w:w="1756" w:type="dxa"/>
          </w:tcPr>
          <w:p w:rsidR="00406D1A" w:rsidRPr="00C95386" w:rsidRDefault="00406D1A" w:rsidP="00B256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3042" w:type="dxa"/>
            <w:gridSpan w:val="3"/>
          </w:tcPr>
          <w:p w:rsidR="00406D1A" w:rsidRPr="00C3639B" w:rsidRDefault="00406D1A" w:rsidP="00B25672">
            <w:pPr>
              <w:rPr>
                <w:i/>
                <w:iCs/>
                <w:sz w:val="24"/>
                <w:szCs w:val="24"/>
              </w:rPr>
            </w:pPr>
            <w:r w:rsidRPr="00C3639B">
              <w:rPr>
                <w:sz w:val="24"/>
                <w:szCs w:val="24"/>
              </w:rPr>
              <w:t>усмени испит</w:t>
            </w:r>
          </w:p>
        </w:tc>
        <w:tc>
          <w:tcPr>
            <w:tcW w:w="1076" w:type="dxa"/>
          </w:tcPr>
          <w:p w:rsidR="00406D1A" w:rsidRPr="00C3639B" w:rsidRDefault="00406D1A" w:rsidP="00B25672">
            <w:pPr>
              <w:jc w:val="center"/>
              <w:rPr>
                <w:i/>
                <w:iCs/>
                <w:sz w:val="24"/>
                <w:szCs w:val="24"/>
              </w:rPr>
            </w:pPr>
            <w:r w:rsidRPr="00C3639B">
              <w:rPr>
                <w:i/>
                <w:iCs/>
                <w:sz w:val="24"/>
                <w:szCs w:val="24"/>
              </w:rPr>
              <w:t>-</w:t>
            </w:r>
          </w:p>
        </w:tc>
      </w:tr>
      <w:tr w:rsidR="00406D1A" w:rsidRPr="00C3639B">
        <w:tc>
          <w:tcPr>
            <w:tcW w:w="3306" w:type="dxa"/>
            <w:gridSpan w:val="3"/>
          </w:tcPr>
          <w:p w:rsidR="00406D1A" w:rsidRPr="00C3639B" w:rsidRDefault="00406D1A" w:rsidP="00B25672">
            <w:pPr>
              <w:rPr>
                <w:i/>
                <w:iCs/>
                <w:sz w:val="24"/>
                <w:szCs w:val="24"/>
              </w:rPr>
            </w:pPr>
            <w:r w:rsidRPr="00C3639B">
              <w:rPr>
                <w:sz w:val="24"/>
                <w:szCs w:val="24"/>
              </w:rPr>
              <w:t>тест</w:t>
            </w:r>
          </w:p>
        </w:tc>
        <w:tc>
          <w:tcPr>
            <w:tcW w:w="1756" w:type="dxa"/>
          </w:tcPr>
          <w:p w:rsidR="00406D1A" w:rsidRPr="00C3639B" w:rsidRDefault="00406D1A" w:rsidP="00B25672">
            <w:pPr>
              <w:jc w:val="center"/>
              <w:rPr>
                <w:sz w:val="24"/>
                <w:szCs w:val="24"/>
              </w:rPr>
            </w:pPr>
            <w:r w:rsidRPr="00C3639B">
              <w:rPr>
                <w:sz w:val="24"/>
                <w:szCs w:val="24"/>
              </w:rPr>
              <w:t>10</w:t>
            </w:r>
          </w:p>
        </w:tc>
        <w:tc>
          <w:tcPr>
            <w:tcW w:w="3042" w:type="dxa"/>
            <w:gridSpan w:val="3"/>
          </w:tcPr>
          <w:p w:rsidR="00406D1A" w:rsidRPr="00C3639B" w:rsidRDefault="00406D1A" w:rsidP="00B25672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076" w:type="dxa"/>
          </w:tcPr>
          <w:p w:rsidR="00406D1A" w:rsidRPr="00C3639B" w:rsidRDefault="00406D1A" w:rsidP="00B25672">
            <w:pPr>
              <w:rPr>
                <w:i/>
                <w:iCs/>
                <w:sz w:val="24"/>
                <w:szCs w:val="24"/>
              </w:rPr>
            </w:pPr>
          </w:p>
        </w:tc>
      </w:tr>
    </w:tbl>
    <w:p w:rsidR="00406D1A" w:rsidRPr="00C3639B" w:rsidRDefault="00406D1A" w:rsidP="00D66C1E">
      <w:pPr>
        <w:rPr>
          <w:sz w:val="24"/>
          <w:szCs w:val="24"/>
        </w:rPr>
      </w:pPr>
    </w:p>
    <w:sectPr w:rsidR="00406D1A" w:rsidRPr="00C3639B" w:rsidSect="006E7A51">
      <w:pgSz w:w="11907" w:h="16840" w:code="9"/>
      <w:pgMar w:top="720" w:right="720" w:bottom="72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B26D0"/>
    <w:multiLevelType w:val="hybridMultilevel"/>
    <w:tmpl w:val="FDF09150"/>
    <w:lvl w:ilvl="0" w:tplc="4CBE68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7A4A9D"/>
    <w:multiLevelType w:val="hybridMultilevel"/>
    <w:tmpl w:val="C442B5AC"/>
    <w:lvl w:ilvl="0" w:tplc="4CBE68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C724992"/>
    <w:multiLevelType w:val="hybridMultilevel"/>
    <w:tmpl w:val="88988F8E"/>
    <w:lvl w:ilvl="0" w:tplc="4CBE68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3E2B8B"/>
    <w:multiLevelType w:val="hybridMultilevel"/>
    <w:tmpl w:val="D1705D70"/>
    <w:lvl w:ilvl="0" w:tplc="4CBE68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AE23C1A"/>
    <w:multiLevelType w:val="hybridMultilevel"/>
    <w:tmpl w:val="BBDC8E72"/>
    <w:lvl w:ilvl="0" w:tplc="4CBE68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BA60F82"/>
    <w:multiLevelType w:val="hybridMultilevel"/>
    <w:tmpl w:val="264238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D80F1C"/>
    <w:multiLevelType w:val="hybridMultilevel"/>
    <w:tmpl w:val="24ECD94A"/>
    <w:lvl w:ilvl="0" w:tplc="4CBE68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9231117"/>
    <w:multiLevelType w:val="hybridMultilevel"/>
    <w:tmpl w:val="DDDAAD30"/>
    <w:lvl w:ilvl="0" w:tplc="4CBE68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BF833FD"/>
    <w:multiLevelType w:val="hybridMultilevel"/>
    <w:tmpl w:val="373C4BB2"/>
    <w:lvl w:ilvl="0" w:tplc="4CBE68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6"/>
  </w:num>
  <w:num w:numId="5">
    <w:abstractNumId w:val="1"/>
  </w:num>
  <w:num w:numId="6">
    <w:abstractNumId w:val="7"/>
  </w:num>
  <w:num w:numId="7">
    <w:abstractNumId w:val="2"/>
  </w:num>
  <w:num w:numId="8">
    <w:abstractNumId w:val="0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425"/>
  <w:doNotHyphenateCaps/>
  <w:drawingGridHorizontalSpacing w:val="10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2967"/>
    <w:rsid w:val="000379FA"/>
    <w:rsid w:val="00076866"/>
    <w:rsid w:val="000A5B1E"/>
    <w:rsid w:val="00100F86"/>
    <w:rsid w:val="001F5E02"/>
    <w:rsid w:val="002B7D36"/>
    <w:rsid w:val="00307020"/>
    <w:rsid w:val="00402478"/>
    <w:rsid w:val="00406D1A"/>
    <w:rsid w:val="00407E9D"/>
    <w:rsid w:val="00434562"/>
    <w:rsid w:val="00503690"/>
    <w:rsid w:val="00543683"/>
    <w:rsid w:val="00572B7F"/>
    <w:rsid w:val="0065280B"/>
    <w:rsid w:val="00675752"/>
    <w:rsid w:val="006E7A51"/>
    <w:rsid w:val="007769DB"/>
    <w:rsid w:val="007A1DAC"/>
    <w:rsid w:val="008633BD"/>
    <w:rsid w:val="00912FBA"/>
    <w:rsid w:val="00975658"/>
    <w:rsid w:val="009A3C88"/>
    <w:rsid w:val="009F2967"/>
    <w:rsid w:val="00A26110"/>
    <w:rsid w:val="00A436B8"/>
    <w:rsid w:val="00A73269"/>
    <w:rsid w:val="00B25672"/>
    <w:rsid w:val="00B30DB5"/>
    <w:rsid w:val="00B447C6"/>
    <w:rsid w:val="00BD3881"/>
    <w:rsid w:val="00BE4D12"/>
    <w:rsid w:val="00C3639B"/>
    <w:rsid w:val="00C95386"/>
    <w:rsid w:val="00C96B4A"/>
    <w:rsid w:val="00CB150A"/>
    <w:rsid w:val="00CD0A4B"/>
    <w:rsid w:val="00D175BA"/>
    <w:rsid w:val="00D364A1"/>
    <w:rsid w:val="00D66C1E"/>
    <w:rsid w:val="00D7728C"/>
    <w:rsid w:val="00DF6898"/>
    <w:rsid w:val="00E20AD1"/>
    <w:rsid w:val="00E21ABA"/>
    <w:rsid w:val="00E77E5F"/>
    <w:rsid w:val="00E87D2B"/>
    <w:rsid w:val="00ED6837"/>
    <w:rsid w:val="00F34ADE"/>
    <w:rsid w:val="00FD79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sr-Latn-CS" w:eastAsia="sr-Latn-C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5E02"/>
    <w:pPr>
      <w:widowControl w:val="0"/>
      <w:autoSpaceDE w:val="0"/>
      <w:autoSpaceDN w:val="0"/>
      <w:adjustRightInd w:val="0"/>
    </w:pPr>
    <w:rPr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F5E02"/>
    <w:pPr>
      <w:keepNext/>
      <w:outlineLvl w:val="0"/>
    </w:pPr>
    <w:rPr>
      <w:b/>
      <w:bCs/>
      <w:sz w:val="22"/>
      <w:szCs w:val="22"/>
      <w:lang w:val="sr-Cyrl-C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379FA"/>
    <w:rPr>
      <w:rFonts w:ascii="Cambria" w:hAnsi="Cambria" w:cs="Cambria"/>
      <w:b/>
      <w:bCs/>
      <w:kern w:val="32"/>
      <w:sz w:val="32"/>
      <w:szCs w:val="32"/>
      <w:lang w:eastAsia="sr-Latn-CS"/>
    </w:rPr>
  </w:style>
  <w:style w:type="paragraph" w:styleId="BodyText">
    <w:name w:val="Body Text"/>
    <w:basedOn w:val="Normal"/>
    <w:link w:val="BodyTextChar"/>
    <w:uiPriority w:val="99"/>
    <w:rsid w:val="001F5E02"/>
    <w:rPr>
      <w:sz w:val="22"/>
      <w:szCs w:val="22"/>
      <w:lang w:val="ru-RU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379FA"/>
    <w:rPr>
      <w:sz w:val="20"/>
      <w:szCs w:val="20"/>
      <w:lang w:eastAsia="sr-Latn-CS"/>
    </w:rPr>
  </w:style>
  <w:style w:type="character" w:styleId="Hyperlink">
    <w:name w:val="Hyperlink"/>
    <w:basedOn w:val="DefaultParagraphFont"/>
    <w:uiPriority w:val="99"/>
    <w:rsid w:val="001F5E0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1F5E02"/>
    <w:rPr>
      <w:color w:val="800080"/>
      <w:u w:val="single"/>
    </w:rPr>
  </w:style>
  <w:style w:type="paragraph" w:styleId="BodyText2">
    <w:name w:val="Body Text 2"/>
    <w:basedOn w:val="Normal"/>
    <w:link w:val="BodyText2Char"/>
    <w:uiPriority w:val="99"/>
    <w:rsid w:val="001F5E02"/>
    <w:pPr>
      <w:jc w:val="both"/>
    </w:pPr>
    <w:rPr>
      <w:color w:val="000000"/>
      <w:sz w:val="22"/>
      <w:szCs w:val="22"/>
      <w:lang w:val="ru-RU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0379FA"/>
    <w:rPr>
      <w:sz w:val="20"/>
      <w:szCs w:val="20"/>
      <w:lang w:eastAsia="sr-Latn-CS"/>
    </w:rPr>
  </w:style>
  <w:style w:type="paragraph" w:styleId="BodyText3">
    <w:name w:val="Body Text 3"/>
    <w:basedOn w:val="Normal"/>
    <w:link w:val="BodyText3Char"/>
    <w:uiPriority w:val="99"/>
    <w:rsid w:val="001F5E02"/>
    <w:rPr>
      <w:color w:val="000000"/>
      <w:lang w:val="ru-RU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0379FA"/>
    <w:rPr>
      <w:sz w:val="16"/>
      <w:szCs w:val="16"/>
      <w:lang w:eastAsia="sr-Latn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../P%209.3%20Knjiga%20Nastavnika%20OAS%20G/56.%20Dragan%20S.%20Kostic,%20docent.docx" TargetMode="External"/><Relationship Id="rId5" Type="http://schemas.openxmlformats.org/officeDocument/2006/relationships/hyperlink" Target="../P%209.3%20Knjiga%20Nastavnika%20OAS%20G/3.%20Veliborka%20B.%20Bogdanovic,%20redovni%20profesor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</TotalTime>
  <Pages>1</Pages>
  <Words>415</Words>
  <Characters>2368</Characters>
  <Application>Microsoft Office Outlook</Application>
  <DocSecurity>0</DocSecurity>
  <Lines>0</Lines>
  <Paragraphs>0</Paragraphs>
  <ScaleCrop>false</ScaleCrop>
  <Company>FFH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Табела 5</dc:title>
  <dc:subject/>
  <dc:creator>Vera Dondur</dc:creator>
  <cp:keywords/>
  <dc:description/>
  <cp:lastModifiedBy>Slavisa Trajkovic</cp:lastModifiedBy>
  <cp:revision>5</cp:revision>
  <cp:lastPrinted>2013-09-02T08:46:00Z</cp:lastPrinted>
  <dcterms:created xsi:type="dcterms:W3CDTF">2013-12-17T11:15:00Z</dcterms:created>
  <dcterms:modified xsi:type="dcterms:W3CDTF">2014-01-12T21:18:00Z</dcterms:modified>
</cp:coreProperties>
</file>