
<file path=[Content_Types].xml><?xml version="1.0" encoding="utf-8"?>
<Types xmlns="http://schemas.openxmlformats.org/package/2006/content-types">
  <Default Extension="bin" ContentType="application/vnd.ms-office.activeX"/>
  <Default Extension="png" ContentType="image/png"/>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67" w:rsidRDefault="00DA6D67" w:rsidP="00DA6D67">
      <w:pPr>
        <w:spacing w:after="120" w:line="360" w:lineRule="auto"/>
        <w:ind w:left="357" w:right="391"/>
        <w:jc w:val="both"/>
        <w:rPr>
          <w:sz w:val="24"/>
          <w:szCs w:val="24"/>
        </w:rPr>
      </w:pPr>
      <w:r>
        <w:rPr>
          <w:sz w:val="24"/>
          <w:szCs w:val="24"/>
        </w:rPr>
        <w:t>Прилог 6.3</w:t>
      </w:r>
    </w:p>
    <w:p w:rsidR="00DA6D67" w:rsidRPr="00DA6D67" w:rsidRDefault="00DA6D67" w:rsidP="00DA6D67">
      <w:pPr>
        <w:spacing w:after="120" w:line="360" w:lineRule="auto"/>
        <w:ind w:left="357" w:right="391"/>
        <w:jc w:val="both"/>
        <w:rPr>
          <w:sz w:val="24"/>
          <w:szCs w:val="24"/>
        </w:rPr>
      </w:pPr>
    </w:p>
    <w:p w:rsidR="00DA6D67" w:rsidRDefault="00DA6D67" w:rsidP="00DA6D67">
      <w:pPr>
        <w:spacing w:after="120" w:line="360" w:lineRule="auto"/>
        <w:ind w:left="357" w:right="391"/>
        <w:jc w:val="both"/>
        <w:rPr>
          <w:sz w:val="24"/>
          <w:szCs w:val="24"/>
          <w:lang w:val="en-US" w:eastAsia="en-US"/>
        </w:rPr>
      </w:pPr>
      <w:r w:rsidRPr="00C46920">
        <w:rPr>
          <w:sz w:val="24"/>
          <w:szCs w:val="24"/>
        </w:rPr>
        <w:t xml:space="preserve">Студијски програм </w:t>
      </w:r>
      <w:r w:rsidR="00486F5D">
        <w:rPr>
          <w:sz w:val="24"/>
          <w:szCs w:val="24"/>
          <w:lang w:val="sr-Cyrl-CS"/>
        </w:rPr>
        <w:t xml:space="preserve">мастер </w:t>
      </w:r>
      <w:r w:rsidRPr="00C46920">
        <w:rPr>
          <w:sz w:val="24"/>
          <w:szCs w:val="24"/>
          <w:lang w:val="sr-Cyrl-CS"/>
        </w:rPr>
        <w:t xml:space="preserve">академских студија грађевинарства </w:t>
      </w:r>
      <w:r w:rsidRPr="00C46920">
        <w:rPr>
          <w:sz w:val="24"/>
          <w:szCs w:val="24"/>
          <w:lang w:val="sr-Cyrl-CS" w:eastAsia="en-US"/>
        </w:rPr>
        <w:t>на ГАФ у Нишу сагласан је са:</w:t>
      </w:r>
    </w:p>
    <w:p w:rsidR="006E251B" w:rsidRDefault="006E251B" w:rsidP="00486F5D">
      <w:pPr>
        <w:widowControl/>
        <w:spacing w:after="120" w:line="360" w:lineRule="auto"/>
        <w:ind w:right="389" w:firstLine="1080"/>
        <w:jc w:val="both"/>
      </w:pPr>
    </w:p>
    <w:p w:rsidR="006E251B" w:rsidRPr="00486F5D" w:rsidRDefault="006E251B" w:rsidP="00486F5D">
      <w:pPr>
        <w:widowControl/>
        <w:spacing w:after="120" w:line="360" w:lineRule="auto"/>
        <w:ind w:right="389" w:firstLine="1080"/>
        <w:jc w:val="both"/>
        <w:rPr>
          <w:sz w:val="28"/>
          <w:szCs w:val="28"/>
          <w:lang w:val="sr-Cyrl-CS"/>
        </w:rPr>
      </w:pPr>
    </w:p>
    <w:p w:rsidR="00486F5D" w:rsidRPr="00486F5D" w:rsidRDefault="00486F5D" w:rsidP="00486F5D">
      <w:pPr>
        <w:widowControl/>
        <w:numPr>
          <w:ilvl w:val="0"/>
          <w:numId w:val="21"/>
        </w:numPr>
        <w:spacing w:after="120" w:line="360" w:lineRule="auto"/>
        <w:ind w:right="389"/>
        <w:jc w:val="both"/>
        <w:rPr>
          <w:b/>
          <w:sz w:val="28"/>
          <w:szCs w:val="28"/>
          <w:lang w:val="sr-Cyrl-CS" w:eastAsia="en-US"/>
        </w:rPr>
      </w:pPr>
      <w:r w:rsidRPr="00486F5D">
        <w:rPr>
          <w:b/>
          <w:color w:val="000000"/>
          <w:sz w:val="28"/>
          <w:szCs w:val="28"/>
        </w:rPr>
        <w:t>University of Glasgow,</w:t>
      </w:r>
      <w:r w:rsidRPr="00486F5D">
        <w:rPr>
          <w:b/>
          <w:color w:val="000000"/>
          <w:sz w:val="28"/>
          <w:szCs w:val="28"/>
          <w:lang w:val="sr-Cyrl-CS"/>
        </w:rPr>
        <w:t xml:space="preserve"> </w:t>
      </w:r>
      <w:r w:rsidRPr="00486F5D">
        <w:rPr>
          <w:b/>
          <w:color w:val="000000"/>
          <w:sz w:val="28"/>
          <w:szCs w:val="28"/>
        </w:rPr>
        <w:t>Faculty: Engineering, Department: Civil Engineering</w:t>
      </w:r>
    </w:p>
    <w:p w:rsidR="00486F5D" w:rsidRPr="00486F5D" w:rsidRDefault="00486F5D" w:rsidP="00486F5D">
      <w:pPr>
        <w:pStyle w:val="HTMLPreformatted"/>
        <w:shd w:val="clear" w:color="auto" w:fill="FFFFFF"/>
        <w:ind w:left="360"/>
        <w:rPr>
          <w:rFonts w:ascii="Times New Roman" w:hAnsi="Times New Roman" w:cs="Times New Roman"/>
          <w:color w:val="0000FF"/>
          <w:sz w:val="28"/>
          <w:szCs w:val="28"/>
          <w:u w:val="single"/>
        </w:rPr>
      </w:pPr>
      <w:r w:rsidRPr="00486F5D">
        <w:rPr>
          <w:rFonts w:ascii="Times New Roman" w:hAnsi="Times New Roman" w:cs="Times New Roman"/>
          <w:color w:val="000000"/>
          <w:sz w:val="28"/>
          <w:szCs w:val="28"/>
          <w:lang w:val="sr-Cyrl-CS"/>
        </w:rPr>
        <w:t xml:space="preserve">             </w:t>
      </w:r>
      <w:hyperlink r:id="rId5" w:history="1">
        <w:r w:rsidRPr="00486F5D">
          <w:rPr>
            <w:rStyle w:val="Hyperlink"/>
            <w:rFonts w:ascii="Times New Roman" w:hAnsi="Times New Roman" w:cs="Times New Roman"/>
            <w:sz w:val="28"/>
            <w:szCs w:val="28"/>
          </w:rPr>
          <w:t>www.civil.gla.ac.uk/</w:t>
        </w:r>
      </w:hyperlink>
    </w:p>
    <w:p w:rsidR="00845A39" w:rsidRPr="00486F5D" w:rsidRDefault="00845A39">
      <w:pPr>
        <w:rPr>
          <w:sz w:val="28"/>
          <w:szCs w:val="28"/>
        </w:rPr>
      </w:pPr>
    </w:p>
    <w:p w:rsidR="00845A39" w:rsidRPr="00486F5D" w:rsidRDefault="00845A39">
      <w:pPr>
        <w:rPr>
          <w:sz w:val="28"/>
          <w:szCs w:val="28"/>
        </w:rPr>
      </w:pPr>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6" w:history="1">
        <w:r w:rsidR="008F52DD">
          <w:rPr>
            <w:rFonts w:ascii="Arial" w:hAnsi="Arial" w:cs="Arial"/>
            <w:color w:val="FFFFFF"/>
            <w:sz w:val="21"/>
            <w:szCs w:val="21"/>
          </w:rPr>
          <w:t>Courses</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7" w:history="1">
        <w:r w:rsidR="008F52DD">
          <w:rPr>
            <w:rFonts w:ascii="Arial" w:hAnsi="Arial" w:cs="Arial"/>
            <w:color w:val="FFFFFF"/>
            <w:sz w:val="21"/>
            <w:szCs w:val="21"/>
          </w:rPr>
          <w:t>Research</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8" w:history="1">
        <w:r w:rsidR="008F52DD">
          <w:rPr>
            <w:rFonts w:ascii="Arial" w:hAnsi="Arial" w:cs="Arial"/>
            <w:color w:val="FFFFFF"/>
            <w:sz w:val="21"/>
            <w:szCs w:val="21"/>
          </w:rPr>
          <w:t>About us</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9" w:history="1">
        <w:r w:rsidR="008F52DD">
          <w:rPr>
            <w:rFonts w:ascii="Arial" w:hAnsi="Arial" w:cs="Arial"/>
            <w:color w:val="FFFFFF"/>
            <w:sz w:val="21"/>
            <w:szCs w:val="21"/>
          </w:rPr>
          <w:t>Student life</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10" w:history="1">
        <w:r w:rsidR="008F52DD">
          <w:rPr>
            <w:rFonts w:ascii="Arial" w:hAnsi="Arial" w:cs="Arial"/>
            <w:color w:val="FFFFFF"/>
            <w:sz w:val="21"/>
            <w:szCs w:val="21"/>
          </w:rPr>
          <w:t>Alumni</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11" w:history="1">
        <w:r w:rsidR="008F52DD">
          <w:rPr>
            <w:rFonts w:ascii="Arial" w:hAnsi="Arial" w:cs="Arial"/>
            <w:color w:val="FFFFFF"/>
            <w:sz w:val="21"/>
            <w:szCs w:val="21"/>
          </w:rPr>
          <w:t>Support us</w:t>
        </w:r>
      </w:hyperlink>
    </w:p>
    <w:p w:rsidR="008F52DD" w:rsidRDefault="00123D44" w:rsidP="008F52DD">
      <w:pPr>
        <w:widowControl/>
        <w:numPr>
          <w:ilvl w:val="0"/>
          <w:numId w:val="22"/>
        </w:numPr>
        <w:shd w:val="clear" w:color="auto" w:fill="00375C"/>
        <w:autoSpaceDE/>
        <w:autoSpaceDN/>
        <w:adjustRightInd/>
        <w:spacing w:before="100" w:beforeAutospacing="1" w:after="100" w:afterAutospacing="1"/>
        <w:ind w:left="0"/>
        <w:rPr>
          <w:rFonts w:ascii="Arial" w:hAnsi="Arial" w:cs="Arial"/>
          <w:color w:val="000000"/>
          <w:sz w:val="21"/>
          <w:szCs w:val="21"/>
        </w:rPr>
      </w:pPr>
      <w:hyperlink r:id="rId12" w:history="1">
        <w:r w:rsidR="008F52DD">
          <w:rPr>
            <w:rFonts w:ascii="Arial" w:hAnsi="Arial" w:cs="Arial"/>
            <w:color w:val="FFFFFF"/>
            <w:sz w:val="21"/>
            <w:szCs w:val="21"/>
          </w:rPr>
          <w:t>Contact</w:t>
        </w:r>
      </w:hyperlink>
    </w:p>
    <w:p w:rsidR="008F52DD" w:rsidRDefault="008F52DD" w:rsidP="008F52DD">
      <w:pPr>
        <w:shd w:val="clear" w:color="auto" w:fill="005288"/>
        <w:rPr>
          <w:rFonts w:ascii="Georgia" w:hAnsi="Georgia" w:cs="Helvetica"/>
          <w:color w:val="000000"/>
          <w:sz w:val="15"/>
          <w:szCs w:val="15"/>
        </w:rPr>
      </w:pPr>
      <w:r>
        <w:rPr>
          <w:rFonts w:ascii="Georgia" w:hAnsi="Georgia" w:cs="Helvetica"/>
          <w:noProof/>
          <w:color w:val="000000"/>
          <w:sz w:val="15"/>
          <w:szCs w:val="15"/>
          <w:lang w:val="en-GB" w:eastAsia="en-GB"/>
        </w:rPr>
        <w:drawing>
          <wp:inline distT="0" distB="0" distL="0" distR="0">
            <wp:extent cx="2190750" cy="676275"/>
            <wp:effectExtent l="19050" t="0" r="0" b="0"/>
            <wp:docPr id="1" name="logo"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pic:cNvPicPr>
                      <a:picLocks noChangeAspect="1" noChangeArrowheads="1"/>
                    </pic:cNvPicPr>
                  </pic:nvPicPr>
                  <pic:blipFill>
                    <a:blip r:embed="rId13" cstate="print"/>
                    <a:srcRect/>
                    <a:stretch>
                      <a:fillRect/>
                    </a:stretch>
                  </pic:blipFill>
                  <pic:spPr bwMode="auto">
                    <a:xfrm>
                      <a:off x="0" y="0"/>
                      <a:ext cx="2190750" cy="676275"/>
                    </a:xfrm>
                    <a:prstGeom prst="rect">
                      <a:avLst/>
                    </a:prstGeom>
                    <a:noFill/>
                    <a:ln w="9525">
                      <a:noFill/>
                      <a:miter lim="800000"/>
                      <a:headEnd/>
                      <a:tailEnd/>
                    </a:ln>
                  </pic:spPr>
                </pic:pic>
              </a:graphicData>
            </a:graphic>
          </wp:inline>
        </w:drawing>
      </w:r>
    </w:p>
    <w:p w:rsidR="008F52DD" w:rsidRDefault="00123D44" w:rsidP="008F52DD">
      <w:pPr>
        <w:pStyle w:val="Heading1"/>
        <w:shd w:val="clear" w:color="auto" w:fill="005288"/>
        <w:rPr>
          <w:rFonts w:ascii="Georgia" w:hAnsi="Georgia" w:cs="Helvetica"/>
          <w:color w:val="000000"/>
          <w:sz w:val="4"/>
          <w:szCs w:val="4"/>
        </w:rPr>
      </w:pPr>
      <w:hyperlink r:id="rId14" w:tooltip="Return to the home page" w:history="1">
        <w:r w:rsidR="008F52DD">
          <w:rPr>
            <w:rFonts w:ascii="Georgia" w:hAnsi="Georgia" w:cs="Helvetica"/>
            <w:color w:val="0000FF"/>
            <w:sz w:val="4"/>
            <w:szCs w:val="4"/>
          </w:rPr>
          <w:t>University of Glasgow</w:t>
        </w:r>
      </w:hyperlink>
    </w:p>
    <w:p w:rsidR="008F52DD" w:rsidRDefault="008F52DD" w:rsidP="008F52DD">
      <w:pPr>
        <w:pStyle w:val="sitenavigation1"/>
        <w:shd w:val="clear" w:color="auto" w:fill="005288"/>
        <w:rPr>
          <w:rFonts w:ascii="Georgia" w:hAnsi="Georgia" w:cs="Helvetica"/>
          <w:color w:val="000000"/>
          <w:sz w:val="15"/>
          <w:szCs w:val="15"/>
        </w:rPr>
      </w:pPr>
      <w:r>
        <w:rPr>
          <w:rFonts w:ascii="Georgia" w:hAnsi="Georgia" w:cs="Helvetica"/>
          <w:color w:val="000000"/>
          <w:sz w:val="15"/>
          <w:szCs w:val="15"/>
        </w:rPr>
        <w:t>Site tools</w:t>
      </w:r>
    </w:p>
    <w:p w:rsidR="008F52DD" w:rsidRDefault="00123D44" w:rsidP="008F52DD">
      <w:pPr>
        <w:widowControl/>
        <w:numPr>
          <w:ilvl w:val="0"/>
          <w:numId w:val="23"/>
        </w:numPr>
        <w:pBdr>
          <w:left w:val="dotted" w:sz="6" w:space="12" w:color="4D86AC"/>
        </w:pBdr>
        <w:shd w:val="clear" w:color="auto" w:fill="005288"/>
        <w:autoSpaceDE/>
        <w:autoSpaceDN/>
        <w:adjustRightInd/>
        <w:spacing w:before="100" w:beforeAutospacing="1" w:after="100" w:afterAutospacing="1"/>
        <w:ind w:left="465"/>
        <w:rPr>
          <w:rFonts w:ascii="Arial" w:hAnsi="Arial" w:cs="Arial"/>
          <w:color w:val="000000"/>
        </w:rPr>
      </w:pPr>
      <w:hyperlink r:id="rId15" w:history="1">
        <w:r w:rsidR="008F52DD">
          <w:rPr>
            <w:rFonts w:ascii="Arial" w:hAnsi="Arial" w:cs="Arial"/>
            <w:color w:val="FFFFFF"/>
          </w:rPr>
          <w:t>Subjects A-Z</w:t>
        </w:r>
      </w:hyperlink>
    </w:p>
    <w:p w:rsidR="008F52DD" w:rsidRDefault="00123D44" w:rsidP="008F52DD">
      <w:pPr>
        <w:widowControl/>
        <w:numPr>
          <w:ilvl w:val="0"/>
          <w:numId w:val="23"/>
        </w:numPr>
        <w:pBdr>
          <w:left w:val="dotted" w:sz="6" w:space="12" w:color="4D86AC"/>
        </w:pBdr>
        <w:shd w:val="clear" w:color="auto" w:fill="005288"/>
        <w:autoSpaceDE/>
        <w:autoSpaceDN/>
        <w:adjustRightInd/>
        <w:spacing w:before="100" w:beforeAutospacing="1" w:after="100" w:afterAutospacing="1"/>
        <w:ind w:left="465"/>
        <w:rPr>
          <w:rFonts w:ascii="Arial" w:hAnsi="Arial" w:cs="Arial"/>
          <w:color w:val="000000"/>
        </w:rPr>
      </w:pPr>
      <w:hyperlink r:id="rId16" w:history="1">
        <w:r w:rsidR="008F52DD">
          <w:rPr>
            <w:rFonts w:ascii="Arial" w:hAnsi="Arial" w:cs="Arial"/>
            <w:color w:val="FFFFFF"/>
          </w:rPr>
          <w:t>Staff A-Z</w:t>
        </w:r>
      </w:hyperlink>
    </w:p>
    <w:p w:rsidR="008F52DD" w:rsidRDefault="00123D44" w:rsidP="008F52DD">
      <w:pPr>
        <w:widowControl/>
        <w:numPr>
          <w:ilvl w:val="0"/>
          <w:numId w:val="23"/>
        </w:numPr>
        <w:pBdr>
          <w:left w:val="dotted" w:sz="6" w:space="12" w:color="4D86AC"/>
        </w:pBdr>
        <w:shd w:val="clear" w:color="auto" w:fill="005288"/>
        <w:autoSpaceDE/>
        <w:autoSpaceDN/>
        <w:adjustRightInd/>
        <w:spacing w:before="100" w:beforeAutospacing="1" w:after="100" w:afterAutospacing="1"/>
        <w:ind w:left="465"/>
        <w:rPr>
          <w:rFonts w:ascii="Arial" w:hAnsi="Arial" w:cs="Arial"/>
          <w:color w:val="000000"/>
        </w:rPr>
      </w:pPr>
      <w:hyperlink r:id="rId17" w:history="1">
        <w:r w:rsidR="008F52DD">
          <w:rPr>
            <w:rFonts w:ascii="Arial" w:hAnsi="Arial" w:cs="Arial"/>
            <w:color w:val="FFFFFF"/>
          </w:rPr>
          <w:t>Academic units A-Z</w:t>
        </w:r>
      </w:hyperlink>
    </w:p>
    <w:p w:rsidR="008F52DD" w:rsidRDefault="008F52DD" w:rsidP="008F52DD">
      <w:pPr>
        <w:pStyle w:val="z-TopofForm"/>
      </w:pPr>
      <w:r>
        <w:t>Top of Form</w:t>
      </w:r>
    </w:p>
    <w:p w:rsidR="008F52DD" w:rsidRDefault="00123D44" w:rsidP="008F52DD">
      <w:pPr>
        <w:shd w:val="clear" w:color="auto" w:fill="005288"/>
        <w:jc w:val="right"/>
        <w:rPr>
          <w:rFonts w:ascii="Georgia" w:hAnsi="Georgia" w:cs="Helvetica"/>
          <w:color w:val="000000"/>
          <w:sz w:val="15"/>
          <w:szCs w:val="15"/>
        </w:rPr>
      </w:pPr>
      <w:r>
        <w:rPr>
          <w:rFonts w:ascii="Georgia" w:hAnsi="Georgia" w:cs="Helvetica"/>
          <w:color w:val="000000"/>
          <w:sz w:val="15"/>
          <w:szCs w:val="1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8pt" o:ole="">
            <v:imagedata r:id="rId18" o:title=""/>
          </v:shape>
          <w:control r:id="rId19" w:name="DefaultOcxName" w:shapeid="_x0000_i1034"/>
        </w:object>
      </w:r>
      <w:r>
        <w:rPr>
          <w:rFonts w:ascii="Georgia" w:hAnsi="Georgia" w:cs="Helvetica"/>
          <w:color w:val="000000"/>
          <w:sz w:val="15"/>
          <w:szCs w:val="15"/>
        </w:rPr>
        <w:object w:dxaOrig="225" w:dyaOrig="225">
          <v:shape id="_x0000_i1037" type="#_x0000_t75" style="width:1in;height:18pt" o:ole="">
            <v:imagedata r:id="rId20" o:title=""/>
          </v:shape>
          <w:control r:id="rId21" w:name="DefaultOcxName1" w:shapeid="_x0000_i1037"/>
        </w:object>
      </w:r>
      <w:r>
        <w:rPr>
          <w:rFonts w:ascii="Georgia" w:hAnsi="Georgia" w:cs="Helvetica"/>
          <w:color w:val="000000"/>
          <w:sz w:val="15"/>
          <w:szCs w:val="15"/>
        </w:rPr>
        <w:object w:dxaOrig="225" w:dyaOrig="225">
          <v:shape id="_x0000_i1040" type="#_x0000_t75" style="width:1in;height:18pt" o:ole="">
            <v:imagedata r:id="rId22" o:title=""/>
          </v:shape>
          <w:control r:id="rId23" w:name="DefaultOcxName2" w:shapeid="_x0000_i1040"/>
        </w:object>
      </w:r>
      <w:r w:rsidR="008F52DD">
        <w:rPr>
          <w:rFonts w:ascii="Georgia" w:hAnsi="Georgia" w:cs="Helvetica"/>
          <w:color w:val="000000"/>
          <w:sz w:val="15"/>
          <w:szCs w:val="15"/>
        </w:rPr>
        <w:t xml:space="preserve">Search this site: </w:t>
      </w:r>
      <w:r>
        <w:rPr>
          <w:rFonts w:ascii="Georgia" w:hAnsi="Georgia" w:cs="Helvetica"/>
          <w:color w:val="000000"/>
          <w:sz w:val="15"/>
          <w:szCs w:val="15"/>
        </w:rPr>
        <w:object w:dxaOrig="225" w:dyaOrig="225">
          <v:shape id="_x0000_i1044" type="#_x0000_t75" style="width:87pt;height:18pt" o:ole="">
            <v:imagedata r:id="rId24" o:title=""/>
          </v:shape>
          <w:control r:id="rId25" w:name="DefaultOcxName3" w:shapeid="_x0000_i1044"/>
        </w:object>
      </w:r>
      <w:r w:rsidR="008F52DD">
        <w:rPr>
          <w:rFonts w:ascii="Georgia" w:hAnsi="Georgia" w:cs="Helvetica"/>
          <w:color w:val="000000"/>
          <w:sz w:val="15"/>
          <w:szCs w:val="15"/>
        </w:rPr>
        <w:t xml:space="preserve">Search </w:t>
      </w:r>
    </w:p>
    <w:p w:rsidR="008F52DD" w:rsidRDefault="008F52DD" w:rsidP="008F52DD">
      <w:pPr>
        <w:pStyle w:val="z-BottomofForm"/>
      </w:pPr>
      <w:r>
        <w:t>Bottom of Form</w:t>
      </w:r>
    </w:p>
    <w:p w:rsidR="008F52DD" w:rsidRDefault="008F52DD" w:rsidP="008F52DD">
      <w:pPr>
        <w:spacing w:after="120"/>
        <w:ind w:right="390"/>
        <w:outlineLvl w:val="3"/>
        <w:rPr>
          <w:rFonts w:ascii="Georgia" w:hAnsi="Georgia" w:cs="Helvetica"/>
          <w:b/>
          <w:bCs/>
          <w:vanish/>
          <w:color w:val="333333"/>
          <w:sz w:val="23"/>
          <w:szCs w:val="23"/>
        </w:rPr>
      </w:pPr>
      <w:r>
        <w:rPr>
          <w:rFonts w:ascii="Georgia" w:hAnsi="Georgia" w:cs="Helvetica"/>
          <w:b/>
          <w:bCs/>
          <w:vanish/>
          <w:color w:val="333333"/>
          <w:sz w:val="23"/>
          <w:szCs w:val="23"/>
        </w:rPr>
        <w:t>Breadcrumbs</w:t>
      </w:r>
    </w:p>
    <w:p w:rsidR="008F52DD" w:rsidRDefault="00123D44" w:rsidP="008F52DD">
      <w:pPr>
        <w:widowControl/>
        <w:numPr>
          <w:ilvl w:val="0"/>
          <w:numId w:val="24"/>
        </w:numPr>
        <w:autoSpaceDE/>
        <w:autoSpaceDN/>
        <w:adjustRightInd/>
        <w:spacing w:before="100" w:beforeAutospacing="1" w:after="100" w:afterAutospacing="1"/>
        <w:ind w:left="0"/>
        <w:rPr>
          <w:rFonts w:ascii="Arial" w:hAnsi="Arial" w:cs="Arial"/>
          <w:color w:val="FFFFFF"/>
          <w:sz w:val="18"/>
          <w:szCs w:val="18"/>
        </w:rPr>
      </w:pPr>
      <w:hyperlink r:id="rId26" w:history="1">
        <w:r w:rsidR="008F52DD">
          <w:rPr>
            <w:rFonts w:ascii="Arial" w:hAnsi="Arial" w:cs="Arial"/>
            <w:color w:val="333333"/>
            <w:sz w:val="18"/>
            <w:szCs w:val="18"/>
          </w:rPr>
          <w:t>Home</w:t>
        </w:r>
      </w:hyperlink>
    </w:p>
    <w:p w:rsidR="008F52DD" w:rsidRDefault="00123D44" w:rsidP="008F52DD">
      <w:pPr>
        <w:widowControl/>
        <w:numPr>
          <w:ilvl w:val="0"/>
          <w:numId w:val="24"/>
        </w:numPr>
        <w:autoSpaceDE/>
        <w:autoSpaceDN/>
        <w:adjustRightInd/>
        <w:spacing w:before="100" w:beforeAutospacing="1" w:after="100" w:afterAutospacing="1"/>
        <w:ind w:left="0"/>
        <w:rPr>
          <w:rFonts w:ascii="Arial" w:hAnsi="Arial" w:cs="Arial"/>
          <w:color w:val="FFFFFF"/>
          <w:sz w:val="18"/>
          <w:szCs w:val="18"/>
        </w:rPr>
      </w:pPr>
      <w:hyperlink r:id="rId27" w:history="1">
        <w:r w:rsidR="008F52DD">
          <w:rPr>
            <w:rFonts w:ascii="Arial" w:hAnsi="Arial" w:cs="Arial"/>
            <w:color w:val="333333"/>
            <w:sz w:val="18"/>
            <w:szCs w:val="18"/>
          </w:rPr>
          <w:t>Schools</w:t>
        </w:r>
      </w:hyperlink>
    </w:p>
    <w:p w:rsidR="008F52DD" w:rsidRDefault="008F52DD" w:rsidP="008F52DD">
      <w:pPr>
        <w:widowControl/>
        <w:numPr>
          <w:ilvl w:val="0"/>
          <w:numId w:val="24"/>
        </w:numPr>
        <w:autoSpaceDE/>
        <w:autoSpaceDN/>
        <w:adjustRightInd/>
        <w:spacing w:before="100" w:beforeAutospacing="1" w:after="100" w:afterAutospacing="1"/>
        <w:ind w:left="0"/>
        <w:rPr>
          <w:rFonts w:ascii="Arial" w:hAnsi="Arial" w:cs="Arial"/>
          <w:color w:val="333333"/>
          <w:sz w:val="18"/>
          <w:szCs w:val="18"/>
        </w:rPr>
      </w:pPr>
      <w:r>
        <w:rPr>
          <w:rFonts w:ascii="Arial" w:hAnsi="Arial" w:cs="Arial"/>
          <w:color w:val="333333"/>
          <w:sz w:val="18"/>
          <w:szCs w:val="18"/>
        </w:rPr>
        <w:t>School of Engineering</w:t>
      </w:r>
    </w:p>
    <w:p w:rsidR="008F52DD" w:rsidRDefault="00123D44" w:rsidP="008F52DD">
      <w:pPr>
        <w:shd w:val="clear" w:color="auto" w:fill="777909"/>
        <w:outlineLvl w:val="1"/>
        <w:rPr>
          <w:rFonts w:ascii="Arial" w:hAnsi="Arial" w:cs="Arial"/>
          <w:b/>
          <w:bCs/>
          <w:color w:val="FFFFFF"/>
          <w:kern w:val="36"/>
          <w:sz w:val="41"/>
          <w:szCs w:val="41"/>
        </w:rPr>
      </w:pPr>
      <w:hyperlink r:id="rId28" w:history="1">
        <w:r w:rsidR="008F52DD">
          <w:rPr>
            <w:rFonts w:ascii="Arial" w:hAnsi="Arial" w:cs="Arial"/>
            <w:b/>
            <w:bCs/>
            <w:color w:val="FFFFFF"/>
            <w:kern w:val="36"/>
            <w:sz w:val="41"/>
            <w:szCs w:val="41"/>
          </w:rPr>
          <w:t>School of Engineering</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29" w:history="1">
        <w:r w:rsidR="008F52DD">
          <w:rPr>
            <w:rFonts w:ascii="Arial" w:hAnsi="Arial" w:cs="Arial"/>
            <w:color w:val="333333"/>
            <w:sz w:val="18"/>
            <w:szCs w:val="18"/>
            <w:shd w:val="clear" w:color="auto" w:fill="F3F3F3"/>
          </w:rPr>
          <w:t>Undergraduate degree programmes</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0" w:history="1">
        <w:r w:rsidR="008F52DD">
          <w:rPr>
            <w:rFonts w:ascii="Arial" w:hAnsi="Arial" w:cs="Arial"/>
            <w:color w:val="333333"/>
            <w:sz w:val="18"/>
            <w:szCs w:val="18"/>
            <w:shd w:val="clear" w:color="auto" w:fill="F3F3F3"/>
          </w:rPr>
          <w:t>Postgraduate taught degrees</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1" w:history="1">
        <w:r w:rsidR="008F52DD">
          <w:rPr>
            <w:rFonts w:ascii="Arial" w:hAnsi="Arial" w:cs="Arial"/>
            <w:color w:val="333333"/>
            <w:sz w:val="18"/>
            <w:szCs w:val="18"/>
            <w:shd w:val="clear" w:color="auto" w:fill="F3F3F3"/>
          </w:rPr>
          <w:t>Scholarships and Funding</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2" w:history="1">
        <w:r w:rsidR="008F52DD">
          <w:rPr>
            <w:rFonts w:ascii="Arial" w:hAnsi="Arial" w:cs="Arial"/>
            <w:color w:val="333333"/>
            <w:sz w:val="18"/>
            <w:szCs w:val="18"/>
            <w:shd w:val="clear" w:color="auto" w:fill="F3F3F3"/>
          </w:rPr>
          <w:t>Research</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3" w:history="1">
        <w:r w:rsidR="008F52DD">
          <w:rPr>
            <w:rFonts w:ascii="Arial" w:hAnsi="Arial" w:cs="Arial"/>
            <w:color w:val="333333"/>
            <w:sz w:val="18"/>
            <w:szCs w:val="18"/>
            <w:shd w:val="clear" w:color="auto" w:fill="F3F3F3"/>
          </w:rPr>
          <w:t>PhD Opportunities</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4" w:history="1">
        <w:r w:rsidR="008F52DD">
          <w:rPr>
            <w:rFonts w:ascii="Arial" w:hAnsi="Arial" w:cs="Arial"/>
            <w:color w:val="333333"/>
            <w:sz w:val="18"/>
            <w:szCs w:val="18"/>
            <w:shd w:val="clear" w:color="auto" w:fill="F3F3F3"/>
          </w:rPr>
          <w:t>Our staff</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5" w:history="1">
        <w:r w:rsidR="008F52DD">
          <w:rPr>
            <w:rFonts w:ascii="Arial" w:hAnsi="Arial" w:cs="Arial"/>
            <w:color w:val="333333"/>
            <w:sz w:val="18"/>
            <w:szCs w:val="18"/>
            <w:shd w:val="clear" w:color="auto" w:fill="F3F3F3"/>
          </w:rPr>
          <w:t>About us</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6" w:history="1">
        <w:r w:rsidR="008F52DD">
          <w:rPr>
            <w:rFonts w:ascii="Arial" w:hAnsi="Arial" w:cs="Arial"/>
            <w:color w:val="333333"/>
            <w:sz w:val="18"/>
            <w:szCs w:val="18"/>
            <w:shd w:val="clear" w:color="auto" w:fill="F3F3F3"/>
          </w:rPr>
          <w:t>Information for current students and staff</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7" w:history="1">
        <w:r w:rsidR="008F52DD">
          <w:rPr>
            <w:rFonts w:ascii="Arial" w:hAnsi="Arial" w:cs="Arial"/>
            <w:color w:val="333333"/>
            <w:sz w:val="18"/>
            <w:szCs w:val="18"/>
            <w:shd w:val="clear" w:color="auto" w:fill="F3F3F3"/>
          </w:rPr>
          <w:t>Singapore</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8" w:history="1">
        <w:r w:rsidR="008F52DD">
          <w:rPr>
            <w:rFonts w:ascii="Arial" w:hAnsi="Arial" w:cs="Arial"/>
            <w:color w:val="333333"/>
            <w:sz w:val="18"/>
            <w:szCs w:val="18"/>
            <w:shd w:val="clear" w:color="auto" w:fill="F3F3F3"/>
          </w:rPr>
          <w:t>UESTC</w:t>
        </w:r>
      </w:hyperlink>
    </w:p>
    <w:p w:rsidR="008F52DD" w:rsidRDefault="00123D44" w:rsidP="008F52DD">
      <w:pPr>
        <w:widowControl/>
        <w:numPr>
          <w:ilvl w:val="0"/>
          <w:numId w:val="25"/>
        </w:numPr>
        <w:pBdr>
          <w:top w:val="single" w:sz="6" w:space="0" w:color="ECEAE8"/>
          <w:bottom w:val="single" w:sz="6" w:space="0" w:color="FFFFFF"/>
        </w:pBdr>
        <w:shd w:val="clear" w:color="auto" w:fill="FFFFFF"/>
        <w:autoSpaceDE/>
        <w:autoSpaceDN/>
        <w:adjustRightInd/>
        <w:spacing w:before="100" w:beforeAutospacing="1" w:after="100" w:afterAutospacing="1"/>
        <w:ind w:left="0"/>
        <w:rPr>
          <w:rFonts w:ascii="Arial" w:hAnsi="Arial" w:cs="Arial"/>
          <w:color w:val="000000"/>
          <w:sz w:val="18"/>
          <w:szCs w:val="18"/>
        </w:rPr>
      </w:pPr>
      <w:hyperlink r:id="rId39" w:history="1">
        <w:r w:rsidR="008F52DD">
          <w:rPr>
            <w:rFonts w:ascii="Arial" w:hAnsi="Arial" w:cs="Arial"/>
            <w:color w:val="333333"/>
            <w:sz w:val="18"/>
            <w:szCs w:val="18"/>
            <w:shd w:val="clear" w:color="auto" w:fill="F3F3F3"/>
          </w:rPr>
          <w:t>Features</w:t>
        </w:r>
      </w:hyperlink>
    </w:p>
    <w:p w:rsidR="008F52DD" w:rsidRDefault="008F52DD" w:rsidP="008F52DD">
      <w:pPr>
        <w:shd w:val="clear" w:color="auto" w:fill="FFFFFF"/>
        <w:rPr>
          <w:rFonts w:ascii="Georgia" w:hAnsi="Georgia" w:cs="Helvetica"/>
          <w:color w:val="000000"/>
          <w:sz w:val="15"/>
          <w:szCs w:val="15"/>
        </w:rPr>
      </w:pPr>
      <w:r>
        <w:rPr>
          <w:rFonts w:ascii="Georgia" w:hAnsi="Georgia" w:cs="Helvetica"/>
          <w:noProof/>
          <w:color w:val="000000"/>
          <w:sz w:val="15"/>
          <w:szCs w:val="15"/>
          <w:lang w:val="en-GB" w:eastAsia="en-GB"/>
        </w:rPr>
        <w:drawing>
          <wp:inline distT="0" distB="0" distL="0" distR="0">
            <wp:extent cx="1819275" cy="1247775"/>
            <wp:effectExtent l="19050" t="0" r="9525" b="0"/>
            <wp:docPr id="2" name="Picture 2" descr="http://www.gla.ac.uk/0t4/engineering/images/leftn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a.ac.uk/0t4/engineering/images/leftnav.jpg"/>
                    <pic:cNvPicPr>
                      <a:picLocks noChangeAspect="1" noChangeArrowheads="1"/>
                    </pic:cNvPicPr>
                  </pic:nvPicPr>
                  <pic:blipFill>
                    <a:blip r:embed="rId40" cstate="print"/>
                    <a:srcRect/>
                    <a:stretch>
                      <a:fillRect/>
                    </a:stretch>
                  </pic:blipFill>
                  <pic:spPr bwMode="auto">
                    <a:xfrm>
                      <a:off x="0" y="0"/>
                      <a:ext cx="1819275" cy="1247775"/>
                    </a:xfrm>
                    <a:prstGeom prst="rect">
                      <a:avLst/>
                    </a:prstGeom>
                    <a:noFill/>
                    <a:ln w="9525">
                      <a:noFill/>
                      <a:miter lim="800000"/>
                      <a:headEnd/>
                      <a:tailEnd/>
                    </a:ln>
                  </pic:spPr>
                </pic:pic>
              </a:graphicData>
            </a:graphic>
          </wp:inline>
        </w:drawing>
      </w:r>
    </w:p>
    <w:p w:rsidR="008F52DD" w:rsidRDefault="008F52DD" w:rsidP="008F52DD">
      <w:pPr>
        <w:shd w:val="clear" w:color="auto" w:fill="9E9689"/>
        <w:outlineLvl w:val="2"/>
        <w:rPr>
          <w:rFonts w:ascii="Arial" w:hAnsi="Arial" w:cs="Arial"/>
          <w:b/>
          <w:bCs/>
          <w:color w:val="FFFFFF"/>
          <w:sz w:val="41"/>
          <w:szCs w:val="41"/>
        </w:rPr>
      </w:pPr>
      <w:bookmarkStart w:id="0" w:name="d.en.164791"/>
      <w:bookmarkEnd w:id="0"/>
      <w:r>
        <w:rPr>
          <w:rFonts w:ascii="Arial" w:hAnsi="Arial" w:cs="Arial"/>
          <w:b/>
          <w:bCs/>
          <w:color w:val="FFFFFF"/>
          <w:sz w:val="41"/>
          <w:szCs w:val="41"/>
        </w:rPr>
        <w:t>Study</w:t>
      </w:r>
    </w:p>
    <w:p w:rsidR="008F52DD" w:rsidRDefault="00123D44" w:rsidP="008F52DD">
      <w:pPr>
        <w:widowControl/>
        <w:numPr>
          <w:ilvl w:val="0"/>
          <w:numId w:val="26"/>
        </w:numPr>
        <w:shd w:val="clear" w:color="auto" w:fill="FFFFFF"/>
        <w:autoSpaceDE/>
        <w:autoSpaceDN/>
        <w:adjustRightInd/>
        <w:spacing w:before="100" w:beforeAutospacing="1" w:after="100" w:afterAutospacing="1"/>
        <w:ind w:left="0"/>
        <w:rPr>
          <w:rFonts w:ascii="Georgia" w:hAnsi="Georgia" w:cs="Helvetica"/>
          <w:color w:val="000000"/>
        </w:rPr>
      </w:pPr>
      <w:hyperlink r:id="rId41" w:history="1">
        <w:r w:rsidR="008F52DD">
          <w:rPr>
            <w:rFonts w:ascii="Georgia" w:hAnsi="Georgia" w:cs="Helvetica"/>
            <w:color w:val="FFFFFF"/>
            <w:bdr w:val="none" w:sz="0" w:space="0" w:color="auto" w:frame="1"/>
            <w:shd w:val="clear" w:color="auto" w:fill="686055"/>
          </w:rPr>
          <w:t>Undergraduate degree programmes</w:t>
        </w:r>
      </w:hyperlink>
    </w:p>
    <w:p w:rsidR="008F52DD" w:rsidRDefault="00123D44" w:rsidP="008F52DD">
      <w:pPr>
        <w:widowControl/>
        <w:numPr>
          <w:ilvl w:val="0"/>
          <w:numId w:val="26"/>
        </w:numPr>
        <w:shd w:val="clear" w:color="auto" w:fill="FFFFFF"/>
        <w:autoSpaceDE/>
        <w:autoSpaceDN/>
        <w:adjustRightInd/>
        <w:spacing w:before="100" w:beforeAutospacing="1" w:after="100" w:afterAutospacing="1"/>
        <w:ind w:left="0"/>
        <w:rPr>
          <w:rFonts w:ascii="Georgia" w:hAnsi="Georgia" w:cs="Helvetica"/>
          <w:color w:val="000000"/>
        </w:rPr>
      </w:pPr>
      <w:hyperlink r:id="rId42" w:history="1">
        <w:r w:rsidR="008F52DD">
          <w:rPr>
            <w:rFonts w:ascii="Georgia" w:hAnsi="Georgia" w:cs="Helvetica"/>
            <w:color w:val="FFFFFF"/>
            <w:bdr w:val="single" w:sz="6" w:space="0" w:color="504A41" w:frame="1"/>
            <w:shd w:val="clear" w:color="auto" w:fill="686055"/>
          </w:rPr>
          <w:t>Postgraduate taught degrees</w:t>
        </w:r>
      </w:hyperlink>
    </w:p>
    <w:p w:rsidR="008F52DD" w:rsidRDefault="00123D44" w:rsidP="008F52DD">
      <w:pPr>
        <w:widowControl/>
        <w:numPr>
          <w:ilvl w:val="0"/>
          <w:numId w:val="26"/>
        </w:numPr>
        <w:shd w:val="clear" w:color="auto" w:fill="FFFFFF"/>
        <w:autoSpaceDE/>
        <w:autoSpaceDN/>
        <w:adjustRightInd/>
        <w:spacing w:before="100" w:beforeAutospacing="1" w:after="100" w:afterAutospacing="1"/>
        <w:ind w:left="0"/>
        <w:rPr>
          <w:rFonts w:ascii="Georgia" w:hAnsi="Georgia" w:cs="Helvetica"/>
          <w:color w:val="000000"/>
        </w:rPr>
      </w:pPr>
      <w:hyperlink r:id="rId43" w:history="1">
        <w:r w:rsidR="008F52DD">
          <w:rPr>
            <w:rFonts w:ascii="Georgia" w:hAnsi="Georgia" w:cs="Helvetica"/>
            <w:color w:val="FFFFFF"/>
            <w:bdr w:val="single" w:sz="6" w:space="0" w:color="504A41" w:frame="1"/>
            <w:shd w:val="clear" w:color="auto" w:fill="686055"/>
          </w:rPr>
          <w:t>Undergraduate Open Day</w:t>
        </w:r>
      </w:hyperlink>
    </w:p>
    <w:p w:rsidR="008F52DD" w:rsidRDefault="00123D44" w:rsidP="008F52DD">
      <w:pPr>
        <w:widowControl/>
        <w:numPr>
          <w:ilvl w:val="0"/>
          <w:numId w:val="26"/>
        </w:numPr>
        <w:shd w:val="clear" w:color="auto" w:fill="FFFFFF"/>
        <w:autoSpaceDE/>
        <w:autoSpaceDN/>
        <w:adjustRightInd/>
        <w:spacing w:before="100" w:beforeAutospacing="1" w:after="100" w:afterAutospacing="1"/>
        <w:ind w:left="0"/>
        <w:rPr>
          <w:rFonts w:ascii="Georgia" w:hAnsi="Georgia" w:cs="Helvetica"/>
          <w:color w:val="000000"/>
        </w:rPr>
      </w:pPr>
      <w:hyperlink r:id="rId44" w:history="1">
        <w:r w:rsidR="008F52DD">
          <w:rPr>
            <w:rFonts w:ascii="Georgia" w:hAnsi="Georgia" w:cs="Helvetica"/>
            <w:color w:val="FFFFFF"/>
            <w:bdr w:val="single" w:sz="6" w:space="0" w:color="504A41" w:frame="1"/>
            <w:shd w:val="clear" w:color="auto" w:fill="686055"/>
          </w:rPr>
          <w:t>Student life</w:t>
        </w:r>
      </w:hyperlink>
    </w:p>
    <w:p w:rsidR="008F52DD" w:rsidRDefault="00123D44" w:rsidP="008F52DD">
      <w:pPr>
        <w:pStyle w:val="Heading2"/>
        <w:shd w:val="clear" w:color="auto" w:fill="FFFFFF"/>
        <w:rPr>
          <w:rFonts w:ascii="Georgia" w:hAnsi="Georgia" w:cs="Helvetica"/>
          <w:color w:val="000000"/>
          <w:sz w:val="27"/>
          <w:szCs w:val="27"/>
        </w:rPr>
      </w:pPr>
      <w:hyperlink r:id="rId45" w:history="1">
        <w:r w:rsidR="008F52DD">
          <w:rPr>
            <w:rStyle w:val="Hyperlink"/>
            <w:rFonts w:ascii="Georgia" w:hAnsi="Georgia" w:cs="Helvetica"/>
            <w:sz w:val="27"/>
            <w:szCs w:val="27"/>
          </w:rPr>
          <w:t>Research</w:t>
        </w:r>
      </w:hyperlink>
    </w:p>
    <w:p w:rsidR="008F52DD" w:rsidRDefault="008F52DD" w:rsidP="008F52DD">
      <w:pPr>
        <w:pStyle w:val="NormalWeb"/>
        <w:shd w:val="clear" w:color="auto" w:fill="FFFFFF"/>
        <w:rPr>
          <w:rFonts w:ascii="Georgia" w:hAnsi="Georgia" w:cs="Helvetica"/>
          <w:color w:val="000000"/>
          <w:sz w:val="15"/>
          <w:szCs w:val="15"/>
        </w:rPr>
      </w:pPr>
      <w:r>
        <w:rPr>
          <w:rFonts w:ascii="Georgia" w:hAnsi="Georgia" w:cs="Helvetica"/>
          <w:color w:val="000000"/>
          <w:sz w:val="15"/>
          <w:szCs w:val="15"/>
        </w:rPr>
        <w:t>World class research activities, research opportunities and excellent facilities within our five research divisions</w:t>
      </w:r>
    </w:p>
    <w:p w:rsidR="008F52DD" w:rsidRDefault="008F52DD" w:rsidP="008F52DD">
      <w:pPr>
        <w:shd w:val="clear" w:color="auto" w:fill="FFFFFF"/>
        <w:rPr>
          <w:rFonts w:ascii="Georgia" w:hAnsi="Georgia" w:cs="Helvetica"/>
          <w:color w:val="000000"/>
          <w:sz w:val="15"/>
          <w:szCs w:val="15"/>
        </w:rPr>
      </w:pPr>
      <w:r>
        <w:rPr>
          <w:rFonts w:ascii="Georgia" w:hAnsi="Georgia" w:cs="Helvetica"/>
          <w:color w:val="000000"/>
          <w:sz w:val="2"/>
          <w:szCs w:val="2"/>
        </w:rPr>
        <w:br w:type="textWrapping" w:clear="right"/>
      </w:r>
    </w:p>
    <w:bookmarkStart w:id="1" w:name="d.en.276045"/>
    <w:bookmarkEnd w:id="1"/>
    <w:p w:rsidR="008F52DD" w:rsidRDefault="00123D44" w:rsidP="008F52DD">
      <w:pPr>
        <w:widowControl/>
        <w:numPr>
          <w:ilvl w:val="0"/>
          <w:numId w:val="27"/>
        </w:numPr>
        <w:shd w:val="clear" w:color="auto" w:fill="FFFFFF"/>
        <w:autoSpaceDE/>
        <w:autoSpaceDN/>
        <w:adjustRightInd/>
        <w:ind w:left="0"/>
        <w:outlineLvl w:val="3"/>
        <w:rPr>
          <w:rFonts w:ascii="Georgia" w:hAnsi="Georgia" w:cs="Helvetica"/>
          <w:color w:val="666666"/>
          <w:sz w:val="18"/>
          <w:szCs w:val="18"/>
          <w:shd w:val="clear" w:color="auto" w:fill="F3F3F3"/>
        </w:rPr>
      </w:pPr>
      <w:r>
        <w:rPr>
          <w:rFonts w:ascii="Georgia" w:hAnsi="Georgia" w:cs="Helvetica"/>
          <w:b/>
          <w:bCs/>
          <w:color w:val="000000"/>
          <w:sz w:val="21"/>
          <w:szCs w:val="21"/>
        </w:rPr>
        <w:fldChar w:fldCharType="begin"/>
      </w:r>
      <w:r w:rsidR="008F52DD">
        <w:rPr>
          <w:rFonts w:ascii="Georgia" w:hAnsi="Georgia" w:cs="Helvetica"/>
          <w:b/>
          <w:bCs/>
          <w:color w:val="000000"/>
          <w:sz w:val="21"/>
          <w:szCs w:val="21"/>
        </w:rPr>
        <w:instrText xml:space="preserve"> HYPERLINK "http://www.gla.ac.uk/schools/engineering/features/headline_299937_en.html" </w:instrText>
      </w:r>
      <w:r>
        <w:rPr>
          <w:rFonts w:ascii="Georgia" w:hAnsi="Georgia" w:cs="Helvetica"/>
          <w:b/>
          <w:bCs/>
          <w:color w:val="000000"/>
          <w:sz w:val="21"/>
          <w:szCs w:val="21"/>
        </w:rPr>
        <w:fldChar w:fldCharType="separate"/>
      </w:r>
      <w:r w:rsidR="008F52DD">
        <w:rPr>
          <w:rFonts w:ascii="Georgia" w:hAnsi="Georgia" w:cs="Helvetica"/>
          <w:color w:val="666666"/>
          <w:sz w:val="18"/>
          <w:szCs w:val="18"/>
          <w:shd w:val="clear" w:color="auto" w:fill="F3F3F3"/>
        </w:rPr>
        <w:t>Offer Holders' Event</w:t>
      </w:r>
    </w:p>
    <w:p w:rsidR="008F52DD" w:rsidRDefault="00123D44" w:rsidP="008F52DD">
      <w:pPr>
        <w:shd w:val="clear" w:color="auto" w:fill="FFFFFF"/>
        <w:outlineLvl w:val="3"/>
        <w:rPr>
          <w:rFonts w:ascii="Georgia" w:hAnsi="Georgia" w:cs="Helvetica"/>
          <w:b/>
          <w:bCs/>
          <w:color w:val="000000"/>
          <w:sz w:val="21"/>
          <w:szCs w:val="21"/>
        </w:rPr>
      </w:pPr>
      <w:r>
        <w:rPr>
          <w:rFonts w:ascii="Georgia" w:hAnsi="Georgia" w:cs="Helvetica"/>
          <w:b/>
          <w:bCs/>
          <w:color w:val="000000"/>
          <w:sz w:val="21"/>
          <w:szCs w:val="21"/>
        </w:rPr>
        <w:fldChar w:fldCharType="end"/>
      </w:r>
    </w:p>
    <w:p w:rsidR="008F52DD" w:rsidRDefault="00123D44" w:rsidP="008F52DD">
      <w:pPr>
        <w:widowControl/>
        <w:numPr>
          <w:ilvl w:val="0"/>
          <w:numId w:val="27"/>
        </w:numPr>
        <w:shd w:val="clear" w:color="auto" w:fill="FFFFFF"/>
        <w:autoSpaceDE/>
        <w:autoSpaceDN/>
        <w:adjustRightInd/>
        <w:ind w:left="0"/>
        <w:outlineLvl w:val="3"/>
        <w:rPr>
          <w:rFonts w:ascii="Georgia" w:hAnsi="Georgia" w:cs="Helvetica"/>
          <w:color w:val="000000"/>
          <w:sz w:val="18"/>
          <w:szCs w:val="18"/>
          <w:shd w:val="clear" w:color="auto" w:fill="FFFFFF"/>
        </w:rPr>
      </w:pPr>
      <w:r>
        <w:rPr>
          <w:rFonts w:ascii="Georgia" w:hAnsi="Georgia" w:cs="Helvetica"/>
          <w:b/>
          <w:bCs/>
          <w:color w:val="000000"/>
          <w:sz w:val="21"/>
          <w:szCs w:val="21"/>
        </w:rPr>
        <w:fldChar w:fldCharType="begin"/>
      </w:r>
      <w:r w:rsidR="008F52DD">
        <w:rPr>
          <w:rFonts w:ascii="Georgia" w:hAnsi="Georgia" w:cs="Helvetica"/>
          <w:b/>
          <w:bCs/>
          <w:color w:val="000000"/>
          <w:sz w:val="21"/>
          <w:szCs w:val="21"/>
        </w:rPr>
        <w:instrText xml:space="preserve"> HYPERLINK "http://www.gla.ac.uk/schools/engineering/scholarships/" \l "d.en.291970" </w:instrText>
      </w:r>
      <w:r>
        <w:rPr>
          <w:rFonts w:ascii="Georgia" w:hAnsi="Georgia" w:cs="Helvetica"/>
          <w:b/>
          <w:bCs/>
          <w:color w:val="000000"/>
          <w:sz w:val="21"/>
          <w:szCs w:val="21"/>
        </w:rPr>
        <w:fldChar w:fldCharType="separate"/>
      </w:r>
      <w:r w:rsidR="008F52DD">
        <w:rPr>
          <w:rFonts w:ascii="Georgia" w:hAnsi="Georgia" w:cs="Helvetica"/>
          <w:color w:val="000000"/>
          <w:sz w:val="18"/>
          <w:szCs w:val="18"/>
          <w:shd w:val="clear" w:color="auto" w:fill="FFFFFF"/>
        </w:rPr>
        <w:t xml:space="preserve">Scholarships </w:t>
      </w:r>
    </w:p>
    <w:p w:rsidR="008F52DD" w:rsidRDefault="00123D44" w:rsidP="008F52DD">
      <w:pPr>
        <w:shd w:val="clear" w:color="auto" w:fill="FFFFFF"/>
        <w:outlineLvl w:val="3"/>
        <w:rPr>
          <w:rFonts w:ascii="Georgia" w:hAnsi="Georgia" w:cs="Helvetica"/>
          <w:b/>
          <w:bCs/>
          <w:color w:val="000000"/>
          <w:sz w:val="21"/>
          <w:szCs w:val="21"/>
        </w:rPr>
      </w:pPr>
      <w:r>
        <w:rPr>
          <w:rFonts w:ascii="Georgia" w:hAnsi="Georgia" w:cs="Helvetica"/>
          <w:b/>
          <w:bCs/>
          <w:color w:val="000000"/>
          <w:sz w:val="21"/>
          <w:szCs w:val="21"/>
        </w:rPr>
        <w:fldChar w:fldCharType="end"/>
      </w:r>
    </w:p>
    <w:p w:rsidR="008F52DD" w:rsidRDefault="00123D44" w:rsidP="008F52DD">
      <w:pPr>
        <w:widowControl/>
        <w:numPr>
          <w:ilvl w:val="0"/>
          <w:numId w:val="27"/>
        </w:numPr>
        <w:shd w:val="clear" w:color="auto" w:fill="FFFFFF"/>
        <w:autoSpaceDE/>
        <w:autoSpaceDN/>
        <w:adjustRightInd/>
        <w:ind w:left="0"/>
        <w:outlineLvl w:val="3"/>
        <w:rPr>
          <w:rFonts w:ascii="Georgia" w:hAnsi="Georgia" w:cs="Helvetica"/>
          <w:color w:val="666666"/>
          <w:sz w:val="18"/>
          <w:szCs w:val="18"/>
          <w:shd w:val="clear" w:color="auto" w:fill="F3F3F3"/>
        </w:rPr>
      </w:pPr>
      <w:r>
        <w:rPr>
          <w:rFonts w:ascii="Georgia" w:hAnsi="Georgia" w:cs="Helvetica"/>
          <w:b/>
          <w:bCs/>
          <w:color w:val="000000"/>
          <w:sz w:val="21"/>
          <w:szCs w:val="21"/>
        </w:rPr>
        <w:fldChar w:fldCharType="begin"/>
      </w:r>
      <w:r w:rsidR="008F52DD">
        <w:rPr>
          <w:rFonts w:ascii="Georgia" w:hAnsi="Georgia" w:cs="Helvetica"/>
          <w:b/>
          <w:bCs/>
          <w:color w:val="000000"/>
          <w:sz w:val="21"/>
          <w:szCs w:val="21"/>
        </w:rPr>
        <w:instrText xml:space="preserve"> HYPERLINK "http://www.gla.ac.uk/schools/engineering/features/headline_300049_en.html" </w:instrText>
      </w:r>
      <w:r>
        <w:rPr>
          <w:rFonts w:ascii="Georgia" w:hAnsi="Georgia" w:cs="Helvetica"/>
          <w:b/>
          <w:bCs/>
          <w:color w:val="000000"/>
          <w:sz w:val="21"/>
          <w:szCs w:val="21"/>
        </w:rPr>
        <w:fldChar w:fldCharType="separate"/>
      </w:r>
      <w:r w:rsidR="008F52DD">
        <w:rPr>
          <w:rFonts w:ascii="Georgia" w:hAnsi="Georgia" w:cs="Helvetica"/>
          <w:color w:val="666666"/>
          <w:sz w:val="18"/>
          <w:szCs w:val="18"/>
          <w:shd w:val="clear" w:color="auto" w:fill="F3F3F3"/>
        </w:rPr>
        <w:t>Freescale Technology Visit</w:t>
      </w:r>
    </w:p>
    <w:p w:rsidR="008F52DD" w:rsidRDefault="00123D44" w:rsidP="008F52DD">
      <w:pPr>
        <w:shd w:val="clear" w:color="auto" w:fill="FFFFFF"/>
        <w:outlineLvl w:val="3"/>
        <w:rPr>
          <w:rFonts w:ascii="Georgia" w:hAnsi="Georgia" w:cs="Helvetica"/>
          <w:b/>
          <w:bCs/>
          <w:color w:val="000000"/>
          <w:sz w:val="21"/>
          <w:szCs w:val="21"/>
        </w:rPr>
      </w:pPr>
      <w:r>
        <w:rPr>
          <w:rFonts w:ascii="Georgia" w:hAnsi="Georgia" w:cs="Helvetica"/>
          <w:b/>
          <w:bCs/>
          <w:color w:val="000000"/>
          <w:sz w:val="21"/>
          <w:szCs w:val="21"/>
        </w:rPr>
        <w:fldChar w:fldCharType="end"/>
      </w:r>
    </w:p>
    <w:p w:rsidR="008F52DD" w:rsidRDefault="008F52DD" w:rsidP="008F52DD">
      <w:pPr>
        <w:shd w:val="clear" w:color="auto" w:fill="FFFFFF"/>
        <w:rPr>
          <w:rFonts w:ascii="Georgia" w:hAnsi="Georgia" w:cs="Helvetica"/>
          <w:vanish/>
          <w:color w:val="000000"/>
          <w:sz w:val="15"/>
          <w:szCs w:val="15"/>
        </w:rPr>
      </w:pPr>
      <w:r>
        <w:rPr>
          <w:rFonts w:ascii="Georgia" w:hAnsi="Georgia" w:cs="Helvetica"/>
          <w:noProof/>
          <w:vanish/>
          <w:color w:val="000000"/>
          <w:sz w:val="15"/>
          <w:szCs w:val="15"/>
          <w:lang w:val="en-GB" w:eastAsia="en-GB"/>
        </w:rPr>
        <w:drawing>
          <wp:inline distT="0" distB="0" distL="0" distR="0">
            <wp:extent cx="6581775" cy="2305050"/>
            <wp:effectExtent l="19050" t="0" r="9525" b="0"/>
            <wp:docPr id="3" name="Picture 3" descr="Offer Holders'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er Holders' Visit"/>
                    <pic:cNvPicPr>
                      <a:picLocks noChangeAspect="1" noChangeArrowheads="1"/>
                    </pic:cNvPicPr>
                  </pic:nvPicPr>
                  <pic:blipFill>
                    <a:blip r:embed="rId46" cstate="print"/>
                    <a:srcRect/>
                    <a:stretch>
                      <a:fillRect/>
                    </a:stretch>
                  </pic:blipFill>
                  <pic:spPr bwMode="auto">
                    <a:xfrm>
                      <a:off x="0" y="0"/>
                      <a:ext cx="6581775" cy="2305050"/>
                    </a:xfrm>
                    <a:prstGeom prst="rect">
                      <a:avLst/>
                    </a:prstGeom>
                    <a:noFill/>
                    <a:ln w="9525">
                      <a:noFill/>
                      <a:miter lim="800000"/>
                      <a:headEnd/>
                      <a:tailEnd/>
                    </a:ln>
                  </pic:spPr>
                </pic:pic>
              </a:graphicData>
            </a:graphic>
          </wp:inline>
        </w:drawing>
      </w:r>
    </w:p>
    <w:p w:rsidR="008F52DD" w:rsidRDefault="008F52DD" w:rsidP="008F52DD">
      <w:pPr>
        <w:shd w:val="clear" w:color="auto" w:fill="005288"/>
        <w:outlineLvl w:val="3"/>
        <w:rPr>
          <w:rFonts w:ascii="Arial" w:hAnsi="Arial" w:cs="Arial"/>
          <w:b/>
          <w:bCs/>
          <w:vanish/>
          <w:color w:val="FFFFFF"/>
          <w:sz w:val="33"/>
          <w:szCs w:val="33"/>
        </w:rPr>
      </w:pPr>
      <w:r>
        <w:rPr>
          <w:rFonts w:ascii="Arial" w:hAnsi="Arial" w:cs="Arial"/>
          <w:b/>
          <w:bCs/>
          <w:vanish/>
          <w:color w:val="FFFFFF"/>
          <w:sz w:val="33"/>
          <w:szCs w:val="33"/>
        </w:rPr>
        <w:t>Offer Holders' Event</w:t>
      </w:r>
    </w:p>
    <w:p w:rsidR="008F52DD" w:rsidRDefault="008F52DD" w:rsidP="008F52DD">
      <w:pPr>
        <w:shd w:val="clear" w:color="auto" w:fill="005288"/>
        <w:spacing w:after="192" w:line="432" w:lineRule="atLeast"/>
        <w:ind w:right="390"/>
        <w:rPr>
          <w:rFonts w:ascii="Georgia" w:hAnsi="Georgia" w:cs="Helvetica"/>
          <w:vanish/>
          <w:color w:val="EBF3F9"/>
          <w:sz w:val="18"/>
          <w:szCs w:val="18"/>
        </w:rPr>
      </w:pPr>
      <w:r>
        <w:rPr>
          <w:rFonts w:ascii="Georgia" w:hAnsi="Georgia" w:cs="Helvetica"/>
          <w:vanish/>
          <w:color w:val="EBF3F9"/>
          <w:sz w:val="18"/>
          <w:szCs w:val="18"/>
        </w:rPr>
        <w:t>Opportunity for offer holders' to come and visit the School of Engineering</w:t>
      </w:r>
    </w:p>
    <w:p w:rsidR="008F52DD" w:rsidRDefault="008F52DD" w:rsidP="008F52DD">
      <w:pPr>
        <w:shd w:val="clear" w:color="auto" w:fill="FFFFFF"/>
        <w:rPr>
          <w:rFonts w:ascii="Georgia" w:hAnsi="Georgia" w:cs="Helvetica"/>
          <w:color w:val="000000"/>
          <w:sz w:val="15"/>
          <w:szCs w:val="15"/>
        </w:rPr>
      </w:pPr>
      <w:r>
        <w:rPr>
          <w:rFonts w:ascii="Georgia" w:hAnsi="Georgia" w:cs="Helvetica"/>
          <w:noProof/>
          <w:color w:val="000000"/>
          <w:sz w:val="15"/>
          <w:szCs w:val="15"/>
          <w:lang w:val="en-GB" w:eastAsia="en-GB"/>
        </w:rPr>
        <w:lastRenderedPageBreak/>
        <w:drawing>
          <wp:inline distT="0" distB="0" distL="0" distR="0">
            <wp:extent cx="6581775" cy="2343150"/>
            <wp:effectExtent l="19050" t="0" r="9525" b="0"/>
            <wp:docPr id="4" name="Picture 4" descr="Student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ent reading"/>
                    <pic:cNvPicPr>
                      <a:picLocks noChangeAspect="1" noChangeArrowheads="1"/>
                    </pic:cNvPicPr>
                  </pic:nvPicPr>
                  <pic:blipFill>
                    <a:blip r:embed="rId47" cstate="print"/>
                    <a:srcRect/>
                    <a:stretch>
                      <a:fillRect/>
                    </a:stretch>
                  </pic:blipFill>
                  <pic:spPr bwMode="auto">
                    <a:xfrm>
                      <a:off x="0" y="0"/>
                      <a:ext cx="6581775" cy="2343150"/>
                    </a:xfrm>
                    <a:prstGeom prst="rect">
                      <a:avLst/>
                    </a:prstGeom>
                    <a:noFill/>
                    <a:ln w="9525">
                      <a:noFill/>
                      <a:miter lim="800000"/>
                      <a:headEnd/>
                      <a:tailEnd/>
                    </a:ln>
                  </pic:spPr>
                </pic:pic>
              </a:graphicData>
            </a:graphic>
          </wp:inline>
        </w:drawing>
      </w:r>
    </w:p>
    <w:p w:rsidR="008F52DD" w:rsidRDefault="008F52DD" w:rsidP="008F52DD">
      <w:pPr>
        <w:pStyle w:val="Heading3"/>
        <w:shd w:val="clear" w:color="auto" w:fill="FFFFFF"/>
        <w:rPr>
          <w:rFonts w:ascii="Georgia" w:hAnsi="Georgia" w:cs="Helvetica"/>
          <w:color w:val="000000"/>
          <w:sz w:val="23"/>
          <w:szCs w:val="23"/>
        </w:rPr>
      </w:pPr>
      <w:r>
        <w:rPr>
          <w:rFonts w:ascii="Georgia" w:hAnsi="Georgia" w:cs="Helvetica"/>
          <w:color w:val="000000"/>
          <w:sz w:val="23"/>
          <w:szCs w:val="23"/>
        </w:rPr>
        <w:t xml:space="preserve">Scholarships </w:t>
      </w:r>
    </w:p>
    <w:p w:rsidR="008F52DD" w:rsidRDefault="008F52DD" w:rsidP="008F52DD">
      <w:pPr>
        <w:pStyle w:val="NormalWeb"/>
        <w:shd w:val="clear" w:color="auto" w:fill="FFFFFF"/>
        <w:rPr>
          <w:rFonts w:ascii="Georgia" w:hAnsi="Georgia" w:cs="Helvetica"/>
          <w:color w:val="000000"/>
          <w:sz w:val="15"/>
          <w:szCs w:val="15"/>
        </w:rPr>
      </w:pPr>
      <w:r>
        <w:rPr>
          <w:rFonts w:ascii="Georgia" w:hAnsi="Georgia" w:cs="Helvetica"/>
          <w:color w:val="000000"/>
          <w:sz w:val="15"/>
          <w:szCs w:val="15"/>
        </w:rPr>
        <w:t>New scholarship, from UKESF, avaliable for Electronic Engineering students</w:t>
      </w:r>
    </w:p>
    <w:p w:rsidR="008F52DD" w:rsidRDefault="008F52DD" w:rsidP="008F52DD">
      <w:pPr>
        <w:shd w:val="clear" w:color="auto" w:fill="FFFFFF"/>
        <w:rPr>
          <w:rFonts w:ascii="Georgia" w:hAnsi="Georgia" w:cs="Helvetica"/>
          <w:vanish/>
          <w:color w:val="000000"/>
          <w:sz w:val="15"/>
          <w:szCs w:val="15"/>
        </w:rPr>
      </w:pPr>
      <w:r>
        <w:rPr>
          <w:rFonts w:ascii="Georgia" w:hAnsi="Georgia" w:cs="Helvetica"/>
          <w:noProof/>
          <w:vanish/>
          <w:color w:val="000000"/>
          <w:sz w:val="15"/>
          <w:szCs w:val="15"/>
          <w:lang w:val="en-GB" w:eastAsia="en-GB"/>
        </w:rPr>
        <w:drawing>
          <wp:inline distT="0" distB="0" distL="0" distR="0">
            <wp:extent cx="6581775" cy="2305050"/>
            <wp:effectExtent l="19050" t="0" r="9525" b="0"/>
            <wp:docPr id="5" name="Picture 5" descr="Freesc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scale logo"/>
                    <pic:cNvPicPr>
                      <a:picLocks noChangeAspect="1" noChangeArrowheads="1"/>
                    </pic:cNvPicPr>
                  </pic:nvPicPr>
                  <pic:blipFill>
                    <a:blip r:embed="rId48" cstate="print"/>
                    <a:srcRect/>
                    <a:stretch>
                      <a:fillRect/>
                    </a:stretch>
                  </pic:blipFill>
                  <pic:spPr bwMode="auto">
                    <a:xfrm>
                      <a:off x="0" y="0"/>
                      <a:ext cx="6581775" cy="2305050"/>
                    </a:xfrm>
                    <a:prstGeom prst="rect">
                      <a:avLst/>
                    </a:prstGeom>
                    <a:noFill/>
                    <a:ln w="9525">
                      <a:noFill/>
                      <a:miter lim="800000"/>
                      <a:headEnd/>
                      <a:tailEnd/>
                    </a:ln>
                  </pic:spPr>
                </pic:pic>
              </a:graphicData>
            </a:graphic>
          </wp:inline>
        </w:drawing>
      </w:r>
    </w:p>
    <w:p w:rsidR="008F52DD" w:rsidRDefault="008F52DD" w:rsidP="008F52DD">
      <w:pPr>
        <w:shd w:val="clear" w:color="auto" w:fill="005288"/>
        <w:outlineLvl w:val="3"/>
        <w:rPr>
          <w:rFonts w:ascii="Arial" w:hAnsi="Arial" w:cs="Arial"/>
          <w:b/>
          <w:bCs/>
          <w:vanish/>
          <w:color w:val="FFFFFF"/>
          <w:sz w:val="33"/>
          <w:szCs w:val="33"/>
        </w:rPr>
      </w:pPr>
      <w:r>
        <w:rPr>
          <w:rFonts w:ascii="Arial" w:hAnsi="Arial" w:cs="Arial"/>
          <w:b/>
          <w:bCs/>
          <w:vanish/>
          <w:color w:val="FFFFFF"/>
          <w:sz w:val="33"/>
          <w:szCs w:val="33"/>
        </w:rPr>
        <w:t>Freescale Technology Visit</w:t>
      </w:r>
    </w:p>
    <w:p w:rsidR="008F52DD" w:rsidRDefault="008F52DD" w:rsidP="008F52DD">
      <w:pPr>
        <w:shd w:val="clear" w:color="auto" w:fill="005288"/>
        <w:spacing w:after="192" w:line="432" w:lineRule="atLeast"/>
        <w:ind w:right="390"/>
        <w:rPr>
          <w:rFonts w:ascii="Georgia" w:hAnsi="Georgia" w:cs="Helvetica"/>
          <w:vanish/>
          <w:color w:val="EBF3F9"/>
          <w:sz w:val="18"/>
          <w:szCs w:val="18"/>
        </w:rPr>
      </w:pPr>
      <w:r>
        <w:rPr>
          <w:rFonts w:ascii="Georgia" w:hAnsi="Georgia" w:cs="Helvetica"/>
          <w:vanish/>
          <w:color w:val="EBF3F9"/>
          <w:sz w:val="18"/>
          <w:szCs w:val="18"/>
        </w:rPr>
        <w:t>Industrial visit, for PGT students, to Freescale Technology</w:t>
      </w:r>
    </w:p>
    <w:p w:rsidR="008F52DD" w:rsidRDefault="008F52DD" w:rsidP="008F52DD">
      <w:pPr>
        <w:shd w:val="clear" w:color="auto" w:fill="FFFFFF"/>
        <w:rPr>
          <w:rFonts w:ascii="Georgia" w:hAnsi="Georgia" w:cs="Helvetica"/>
          <w:color w:val="000000"/>
          <w:sz w:val="15"/>
          <w:szCs w:val="15"/>
        </w:rPr>
      </w:pPr>
      <w:r>
        <w:rPr>
          <w:rFonts w:ascii="Georgia" w:hAnsi="Georgia" w:cs="Helvetica"/>
          <w:color w:val="000000"/>
          <w:sz w:val="2"/>
          <w:szCs w:val="2"/>
        </w:rPr>
        <w:br w:type="textWrapping" w:clear="all"/>
      </w:r>
    </w:p>
    <w:p w:rsidR="008F52DD" w:rsidRDefault="008F52DD" w:rsidP="008F52DD">
      <w:pPr>
        <w:pStyle w:val="Heading1"/>
        <w:shd w:val="clear" w:color="auto" w:fill="FFFFFF"/>
        <w:rPr>
          <w:rFonts w:ascii="Georgia" w:hAnsi="Georgia" w:cs="Helvetica"/>
          <w:vanish/>
          <w:color w:val="000000"/>
          <w:sz w:val="33"/>
          <w:szCs w:val="33"/>
        </w:rPr>
      </w:pPr>
      <w:r>
        <w:rPr>
          <w:rFonts w:ascii="Georgia" w:hAnsi="Georgia" w:cs="Helvetica"/>
          <w:vanish/>
          <w:color w:val="000000"/>
          <w:sz w:val="33"/>
          <w:szCs w:val="33"/>
        </w:rPr>
        <w:t>Why Glasgow?</w:t>
      </w:r>
    </w:p>
    <w:p w:rsidR="008F52DD" w:rsidRDefault="008F52DD" w:rsidP="008F52DD">
      <w:pPr>
        <w:pStyle w:val="Heading1"/>
        <w:shd w:val="clear" w:color="auto" w:fill="FFFFFF"/>
        <w:rPr>
          <w:rFonts w:ascii="Georgia" w:hAnsi="Georgia" w:cs="Helvetica"/>
          <w:color w:val="000000"/>
          <w:sz w:val="33"/>
          <w:szCs w:val="33"/>
        </w:rPr>
      </w:pPr>
      <w:bookmarkStart w:id="2" w:name="d.en.164183"/>
      <w:bookmarkEnd w:id="2"/>
      <w:r>
        <w:rPr>
          <w:rFonts w:ascii="Georgia" w:hAnsi="Georgia" w:cs="Helvetica"/>
          <w:color w:val="000000"/>
          <w:sz w:val="33"/>
          <w:szCs w:val="33"/>
        </w:rPr>
        <w:t>Why Glasgow?</w:t>
      </w:r>
    </w:p>
    <w:p w:rsidR="008F52DD" w:rsidRDefault="008F52DD" w:rsidP="008F52DD">
      <w:pPr>
        <w:widowControl/>
        <w:numPr>
          <w:ilvl w:val="0"/>
          <w:numId w:val="28"/>
        </w:numPr>
        <w:shd w:val="clear" w:color="auto" w:fill="FFFFFF"/>
        <w:autoSpaceDE/>
        <w:autoSpaceDN/>
        <w:adjustRightInd/>
        <w:spacing w:before="100" w:beforeAutospacing="1" w:after="100" w:afterAutospacing="1"/>
        <w:ind w:left="225"/>
        <w:rPr>
          <w:rFonts w:ascii="Georgia" w:hAnsi="Georgia" w:cs="Helvetica"/>
          <w:color w:val="000000"/>
          <w:sz w:val="15"/>
          <w:szCs w:val="15"/>
        </w:rPr>
      </w:pPr>
      <w:r>
        <w:rPr>
          <w:rFonts w:ascii="Georgia" w:hAnsi="Georgia" w:cs="Helvetica"/>
          <w:color w:val="000000"/>
          <w:sz w:val="15"/>
          <w:szCs w:val="15"/>
        </w:rPr>
        <w:t>We have been delivering world-class engineering education and research for more than 150 years.</w:t>
      </w:r>
    </w:p>
    <w:p w:rsidR="008F52DD" w:rsidRDefault="008F52DD" w:rsidP="008F52DD">
      <w:pPr>
        <w:widowControl/>
        <w:numPr>
          <w:ilvl w:val="0"/>
          <w:numId w:val="28"/>
        </w:numPr>
        <w:shd w:val="clear" w:color="auto" w:fill="FFFFFF"/>
        <w:autoSpaceDE/>
        <w:autoSpaceDN/>
        <w:adjustRightInd/>
        <w:spacing w:before="100" w:beforeAutospacing="1" w:after="100" w:afterAutospacing="1"/>
        <w:ind w:left="225"/>
        <w:rPr>
          <w:rFonts w:ascii="Georgia" w:hAnsi="Georgia" w:cs="Helvetica"/>
          <w:color w:val="000000"/>
          <w:sz w:val="15"/>
          <w:szCs w:val="15"/>
        </w:rPr>
      </w:pPr>
      <w:r>
        <w:rPr>
          <w:rFonts w:ascii="Georgia" w:hAnsi="Georgia" w:cs="Helvetica"/>
          <w:color w:val="000000"/>
          <w:sz w:val="15"/>
          <w:szCs w:val="15"/>
        </w:rPr>
        <w:t xml:space="preserve">Research is undertaken within our 5 </w:t>
      </w:r>
      <w:hyperlink r:id="rId49" w:history="1">
        <w:r>
          <w:rPr>
            <w:rStyle w:val="Hyperlink"/>
            <w:rFonts w:ascii="Georgia" w:hAnsi="Georgia" w:cs="Helvetica"/>
            <w:sz w:val="15"/>
            <w:szCs w:val="15"/>
          </w:rPr>
          <w:t>research divisions</w:t>
        </w:r>
      </w:hyperlink>
      <w:r>
        <w:rPr>
          <w:rFonts w:ascii="Georgia" w:hAnsi="Georgia" w:cs="Helvetica"/>
          <w:color w:val="000000"/>
          <w:sz w:val="15"/>
          <w:szCs w:val="15"/>
        </w:rPr>
        <w:t>.</w:t>
      </w:r>
    </w:p>
    <w:p w:rsidR="008F52DD" w:rsidRDefault="008F52DD" w:rsidP="008F52DD">
      <w:pPr>
        <w:widowControl/>
        <w:numPr>
          <w:ilvl w:val="0"/>
          <w:numId w:val="28"/>
        </w:numPr>
        <w:shd w:val="clear" w:color="auto" w:fill="FFFFFF"/>
        <w:autoSpaceDE/>
        <w:autoSpaceDN/>
        <w:adjustRightInd/>
        <w:spacing w:before="100" w:beforeAutospacing="1" w:after="100" w:afterAutospacing="1"/>
        <w:ind w:left="225"/>
        <w:rPr>
          <w:rFonts w:ascii="Georgia" w:hAnsi="Georgia" w:cs="Helvetica"/>
          <w:color w:val="000000"/>
          <w:sz w:val="15"/>
          <w:szCs w:val="15"/>
        </w:rPr>
      </w:pPr>
      <w:r>
        <w:rPr>
          <w:rFonts w:ascii="Georgia" w:hAnsi="Georgia" w:cs="Helvetica"/>
          <w:color w:val="000000"/>
          <w:sz w:val="15"/>
          <w:szCs w:val="15"/>
        </w:rPr>
        <w:t xml:space="preserve">We offer fully-accredited </w:t>
      </w:r>
      <w:hyperlink r:id="rId50" w:history="1">
        <w:r>
          <w:rPr>
            <w:rStyle w:val="Hyperlink"/>
            <w:rFonts w:ascii="Georgia" w:hAnsi="Georgia" w:cs="Helvetica"/>
            <w:sz w:val="15"/>
            <w:szCs w:val="15"/>
          </w:rPr>
          <w:t>undergraduate degree programmes</w:t>
        </w:r>
      </w:hyperlink>
      <w:r>
        <w:rPr>
          <w:rFonts w:ascii="Georgia" w:hAnsi="Georgia" w:cs="Helvetica"/>
          <w:color w:val="000000"/>
          <w:sz w:val="15"/>
          <w:szCs w:val="15"/>
        </w:rPr>
        <w:t xml:space="preserve"> in all the major Engineering disciplines that provide pathways towards Chartered Engineer status.</w:t>
      </w:r>
    </w:p>
    <w:p w:rsidR="008F52DD" w:rsidRDefault="008F52DD" w:rsidP="008F52DD">
      <w:pPr>
        <w:widowControl/>
        <w:numPr>
          <w:ilvl w:val="0"/>
          <w:numId w:val="28"/>
        </w:numPr>
        <w:shd w:val="clear" w:color="auto" w:fill="FFFFFF"/>
        <w:autoSpaceDE/>
        <w:autoSpaceDN/>
        <w:adjustRightInd/>
        <w:spacing w:before="100" w:beforeAutospacing="1" w:after="100" w:afterAutospacing="1"/>
        <w:ind w:left="225"/>
        <w:rPr>
          <w:rFonts w:ascii="Georgia" w:hAnsi="Georgia" w:cs="Helvetica"/>
          <w:color w:val="000000"/>
          <w:sz w:val="15"/>
          <w:szCs w:val="15"/>
        </w:rPr>
      </w:pPr>
      <w:r>
        <w:rPr>
          <w:rFonts w:ascii="Georgia" w:hAnsi="Georgia" w:cs="Helvetica"/>
          <w:color w:val="000000"/>
          <w:sz w:val="15"/>
          <w:szCs w:val="15"/>
        </w:rPr>
        <w:t xml:space="preserve">At </w:t>
      </w:r>
      <w:hyperlink r:id="rId51" w:history="1">
        <w:r>
          <w:rPr>
            <w:rStyle w:val="Hyperlink"/>
            <w:rFonts w:ascii="Georgia" w:hAnsi="Georgia" w:cs="Helvetica"/>
            <w:sz w:val="15"/>
            <w:szCs w:val="15"/>
          </w:rPr>
          <w:t>postgraduate</w:t>
        </w:r>
      </w:hyperlink>
      <w:r>
        <w:rPr>
          <w:rFonts w:ascii="Georgia" w:hAnsi="Georgia" w:cs="Helvetica"/>
          <w:color w:val="000000"/>
          <w:sz w:val="15"/>
          <w:szCs w:val="15"/>
        </w:rPr>
        <w:t xml:space="preserve"> level, our degrees provide continuing professional development in response to global industrial and governmental needs.</w:t>
      </w:r>
    </w:p>
    <w:p w:rsidR="008F52DD" w:rsidRDefault="008F52DD" w:rsidP="008F52DD">
      <w:pPr>
        <w:widowControl/>
        <w:numPr>
          <w:ilvl w:val="0"/>
          <w:numId w:val="28"/>
        </w:numPr>
        <w:shd w:val="clear" w:color="auto" w:fill="FFFFFF"/>
        <w:autoSpaceDE/>
        <w:autoSpaceDN/>
        <w:adjustRightInd/>
        <w:spacing w:before="100" w:beforeAutospacing="1" w:after="100" w:afterAutospacing="1"/>
        <w:ind w:left="225"/>
        <w:rPr>
          <w:rFonts w:ascii="Georgia" w:hAnsi="Georgia" w:cs="Helvetica"/>
          <w:color w:val="000000"/>
          <w:sz w:val="15"/>
          <w:szCs w:val="15"/>
        </w:rPr>
      </w:pPr>
      <w:r>
        <w:rPr>
          <w:rFonts w:ascii="Georgia" w:hAnsi="Georgia" w:cs="Helvetica"/>
          <w:color w:val="000000"/>
          <w:sz w:val="15"/>
          <w:szCs w:val="15"/>
        </w:rPr>
        <w:t xml:space="preserve">The education we provide is informed and supported by our portfolio of fundamental and industrially relevant </w:t>
      </w:r>
      <w:hyperlink r:id="rId52" w:history="1">
        <w:r>
          <w:rPr>
            <w:rStyle w:val="Hyperlink"/>
            <w:rFonts w:ascii="Georgia" w:hAnsi="Georgia" w:cs="Helvetica"/>
            <w:sz w:val="15"/>
            <w:szCs w:val="15"/>
          </w:rPr>
          <w:t>research</w:t>
        </w:r>
      </w:hyperlink>
      <w:r>
        <w:rPr>
          <w:rFonts w:ascii="Georgia" w:hAnsi="Georgia" w:cs="Helvetica"/>
          <w:color w:val="000000"/>
          <w:sz w:val="15"/>
          <w:szCs w:val="15"/>
        </w:rPr>
        <w:t xml:space="preserve"> at the cutting-edge of technology.</w:t>
      </w:r>
    </w:p>
    <w:p w:rsidR="00845A39" w:rsidRDefault="00845A39"/>
    <w:p w:rsidR="00845A39" w:rsidRDefault="00845A39"/>
    <w:p w:rsidR="00845A39" w:rsidRDefault="00845A39"/>
    <w:p w:rsidR="00845A39" w:rsidRDefault="00845A39"/>
    <w:p w:rsidR="00F43269" w:rsidRPr="005014FE" w:rsidRDefault="00F43269" w:rsidP="00F43269">
      <w:pPr>
        <w:pStyle w:val="HTMLPreformatted"/>
        <w:numPr>
          <w:ilvl w:val="0"/>
          <w:numId w:val="1"/>
        </w:numPr>
        <w:shd w:val="clear" w:color="auto" w:fill="FFFFFF"/>
        <w:rPr>
          <w:rFonts w:ascii="Times New Roman" w:hAnsi="Times New Roman" w:cs="Times New Roman"/>
          <w:color w:val="000000"/>
          <w:sz w:val="40"/>
          <w:szCs w:val="40"/>
        </w:rPr>
      </w:pPr>
      <w:r w:rsidRPr="005014FE">
        <w:rPr>
          <w:rFonts w:ascii="Times New Roman" w:hAnsi="Times New Roman" w:cs="Times New Roman"/>
          <w:color w:val="000000"/>
          <w:sz w:val="40"/>
          <w:szCs w:val="40"/>
        </w:rPr>
        <w:t>University of Glasgow,Faculty: Engineering, Department: Civil Engineering</w:t>
      </w:r>
    </w:p>
    <w:p w:rsidR="00F43269" w:rsidRPr="005014FE" w:rsidRDefault="00F43269" w:rsidP="00F43269">
      <w:pPr>
        <w:pStyle w:val="HTMLPreformatted"/>
        <w:shd w:val="clear" w:color="auto" w:fill="FFFFFF"/>
        <w:ind w:left="360"/>
        <w:rPr>
          <w:rFonts w:ascii="Times New Roman" w:hAnsi="Times New Roman" w:cs="Times New Roman"/>
          <w:color w:val="000000"/>
          <w:sz w:val="40"/>
          <w:szCs w:val="40"/>
        </w:rPr>
      </w:pPr>
      <w:hyperlink r:id="rId53" w:history="1">
        <w:r w:rsidRPr="005014FE">
          <w:rPr>
            <w:rStyle w:val="Hyperlink"/>
            <w:rFonts w:ascii="Times New Roman" w:hAnsi="Times New Roman" w:cs="Times New Roman"/>
            <w:sz w:val="40"/>
            <w:szCs w:val="40"/>
          </w:rPr>
          <w:t>www.civil.gla.ac.uk/</w:t>
        </w:r>
      </w:hyperlink>
      <w:r w:rsidRPr="005014FE">
        <w:rPr>
          <w:rFonts w:ascii="Times New Roman" w:hAnsi="Times New Roman" w:cs="Times New Roman"/>
          <w:color w:val="000000"/>
          <w:sz w:val="40"/>
          <w:szCs w:val="40"/>
        </w:rPr>
        <w:t xml:space="preserve"> </w:t>
      </w:r>
    </w:p>
    <w:p w:rsidR="00F43269" w:rsidRPr="0039559A" w:rsidRDefault="00F43269" w:rsidP="00F43269">
      <w:pPr>
        <w:rPr>
          <w:sz w:val="28"/>
          <w:szCs w:val="28"/>
        </w:rPr>
      </w:pPr>
    </w:p>
    <w:p w:rsidR="00F43269" w:rsidRPr="00845A39" w:rsidRDefault="00F43269" w:rsidP="00F43269">
      <w:pPr>
        <w:widowControl/>
        <w:shd w:val="clear" w:color="auto" w:fill="FFFFFF"/>
        <w:autoSpaceDE/>
        <w:autoSpaceDN/>
        <w:adjustRightInd/>
        <w:spacing w:before="240" w:after="120"/>
        <w:outlineLvl w:val="0"/>
        <w:rPr>
          <w:rFonts w:ascii="Georgia" w:hAnsi="Georgia"/>
          <w:b/>
          <w:bCs/>
          <w:color w:val="000000"/>
          <w:kern w:val="36"/>
          <w:sz w:val="33"/>
          <w:szCs w:val="33"/>
          <w:lang w:val="en-GB" w:eastAsia="en-GB"/>
        </w:rPr>
      </w:pPr>
      <w:r w:rsidRPr="00845A39">
        <w:rPr>
          <w:rFonts w:ascii="Georgia" w:hAnsi="Georgia"/>
          <w:b/>
          <w:bCs/>
          <w:color w:val="000000"/>
          <w:kern w:val="36"/>
          <w:sz w:val="33"/>
          <w:szCs w:val="33"/>
          <w:lang w:val="en-GB" w:eastAsia="en-GB"/>
        </w:rPr>
        <w:t>Undergraduate degree programmes</w:t>
      </w:r>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54" w:history="1">
        <w:r w:rsidRPr="00845A39">
          <w:rPr>
            <w:rFonts w:ascii="Georgia" w:hAnsi="Georgia"/>
            <w:color w:val="0000FF"/>
            <w:sz w:val="15"/>
            <w:lang w:val="en-GB" w:eastAsia="en-GB"/>
          </w:rPr>
          <w:t xml:space="preserve">Aeronautical Engineering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55" w:history="1">
        <w:r w:rsidRPr="00845A39">
          <w:rPr>
            <w:rFonts w:ascii="Georgia" w:hAnsi="Georgia"/>
            <w:color w:val="0000FF"/>
            <w:sz w:val="15"/>
            <w:lang w:val="en-GB" w:eastAsia="en-GB"/>
          </w:rPr>
          <w:t xml:space="preserve">Aeronautical Engineering (in partnership with SIT)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56" w:history="1">
        <w:r w:rsidRPr="00845A39">
          <w:rPr>
            <w:rFonts w:ascii="Georgia" w:hAnsi="Georgia"/>
            <w:color w:val="0000FF"/>
            <w:sz w:val="15"/>
            <w:lang w:val="en-GB" w:eastAsia="en-GB"/>
          </w:rPr>
          <w:t xml:space="preserve">Aerospace Systems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57" w:history="1">
        <w:r w:rsidRPr="00845A39">
          <w:rPr>
            <w:rFonts w:ascii="Georgia" w:hAnsi="Georgia"/>
            <w:color w:val="0000FF"/>
            <w:sz w:val="15"/>
            <w:lang w:val="en-GB" w:eastAsia="en-GB"/>
          </w:rPr>
          <w:t xml:space="preserve">Aerospace Systems (in partnership with SIT)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58" w:history="1">
        <w:r w:rsidRPr="00845A39">
          <w:rPr>
            <w:rFonts w:ascii="Georgia" w:hAnsi="Georgia"/>
            <w:color w:val="0000FF"/>
            <w:sz w:val="15"/>
            <w:lang w:val="en-GB" w:eastAsia="en-GB"/>
          </w:rPr>
          <w:t xml:space="preserve">Biomedical Engineering </w:t>
        </w:r>
      </w:hyperlink>
    </w:p>
    <w:p w:rsidR="00F43269" w:rsidRPr="0039559A"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28"/>
          <w:szCs w:val="28"/>
          <w:lang w:val="en-GB" w:eastAsia="en-GB"/>
        </w:rPr>
      </w:pPr>
      <w:hyperlink r:id="rId59" w:history="1">
        <w:r w:rsidRPr="0039559A">
          <w:rPr>
            <w:rFonts w:ascii="Georgia" w:hAnsi="Georgia"/>
            <w:color w:val="0000FF"/>
            <w:sz w:val="28"/>
            <w:szCs w:val="28"/>
            <w:lang w:val="en-GB" w:eastAsia="en-GB"/>
          </w:rPr>
          <w:t xml:space="preserve">Civil Engineering </w:t>
        </w:r>
      </w:hyperlink>
    </w:p>
    <w:p w:rsidR="00F43269" w:rsidRPr="0039559A"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28"/>
          <w:szCs w:val="28"/>
          <w:lang w:val="en-GB" w:eastAsia="en-GB"/>
        </w:rPr>
      </w:pPr>
      <w:hyperlink r:id="rId60" w:history="1">
        <w:r w:rsidRPr="0039559A">
          <w:rPr>
            <w:rFonts w:ascii="Georgia" w:hAnsi="Georgia"/>
            <w:color w:val="0000FF"/>
            <w:sz w:val="28"/>
            <w:szCs w:val="28"/>
            <w:lang w:val="en-GB" w:eastAsia="en-GB"/>
          </w:rPr>
          <w:t xml:space="preserve">Civil Engineering with Architecture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1" w:history="1">
        <w:r w:rsidRPr="00845A39">
          <w:rPr>
            <w:rFonts w:ascii="Georgia" w:hAnsi="Georgia"/>
            <w:color w:val="0000FF"/>
            <w:sz w:val="15"/>
            <w:lang w:val="en-GB" w:eastAsia="en-GB"/>
          </w:rPr>
          <w:t xml:space="preserve">Electronic &amp; Software Engineering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2" w:history="1">
        <w:r w:rsidRPr="00845A39">
          <w:rPr>
            <w:rFonts w:ascii="Georgia" w:hAnsi="Georgia"/>
            <w:color w:val="0000FF"/>
            <w:sz w:val="15"/>
            <w:lang w:val="en-GB" w:eastAsia="en-GB"/>
          </w:rPr>
          <w:t xml:space="preserve">Electronics &amp; Electrical Engineering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3" w:history="1">
        <w:r w:rsidRPr="00845A39">
          <w:rPr>
            <w:rFonts w:ascii="Georgia" w:hAnsi="Georgia"/>
            <w:color w:val="0000FF"/>
            <w:sz w:val="15"/>
            <w:lang w:val="en-GB" w:eastAsia="en-GB"/>
          </w:rPr>
          <w:t xml:space="preserve">Electronics &amp; Electrical Engineering (in Partnership with the University of Electronic Science and Technology China (UESTC))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4" w:history="1">
        <w:r w:rsidRPr="00845A39">
          <w:rPr>
            <w:rFonts w:ascii="Georgia" w:hAnsi="Georgia"/>
            <w:color w:val="0000FF"/>
            <w:sz w:val="15"/>
            <w:lang w:val="en-GB" w:eastAsia="en-GB"/>
          </w:rPr>
          <w:t xml:space="preserve">Electronics with Music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5" w:history="1">
        <w:r w:rsidRPr="00845A39">
          <w:rPr>
            <w:rFonts w:ascii="Georgia" w:hAnsi="Georgia"/>
            <w:color w:val="0000FF"/>
            <w:sz w:val="15"/>
            <w:lang w:val="en-GB" w:eastAsia="en-GB"/>
          </w:rPr>
          <w:t xml:space="preserve">Mechanical Design Engineering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6" w:history="1">
        <w:r w:rsidRPr="00845A39">
          <w:rPr>
            <w:rFonts w:ascii="Georgia" w:hAnsi="Georgia"/>
            <w:color w:val="0000FF"/>
            <w:sz w:val="15"/>
            <w:lang w:val="en-GB" w:eastAsia="en-GB"/>
          </w:rPr>
          <w:t xml:space="preserve">Mechanical Design Engineering (in partnership with SIT)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7" w:history="1">
        <w:r w:rsidRPr="00845A39">
          <w:rPr>
            <w:rFonts w:ascii="Georgia" w:hAnsi="Georgia"/>
            <w:color w:val="0000FF"/>
            <w:sz w:val="15"/>
            <w:lang w:val="en-GB" w:eastAsia="en-GB"/>
          </w:rPr>
          <w:t xml:space="preserve">Mechanical Engineering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8" w:history="1">
        <w:r w:rsidRPr="00845A39">
          <w:rPr>
            <w:rFonts w:ascii="Georgia" w:hAnsi="Georgia"/>
            <w:color w:val="0000FF"/>
            <w:sz w:val="15"/>
            <w:lang w:val="en-GB" w:eastAsia="en-GB"/>
          </w:rPr>
          <w:t xml:space="preserve">Mechanical Engineering with Aeronautics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69" w:history="1">
        <w:r w:rsidRPr="00845A39">
          <w:rPr>
            <w:rFonts w:ascii="Georgia" w:hAnsi="Georgia"/>
            <w:color w:val="0000FF"/>
            <w:sz w:val="15"/>
            <w:lang w:val="en-GB" w:eastAsia="en-GB"/>
          </w:rPr>
          <w:t xml:space="preserve">Mechatronics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70" w:history="1">
        <w:r w:rsidRPr="00845A39">
          <w:rPr>
            <w:rFonts w:ascii="Georgia" w:hAnsi="Georgia"/>
            <w:color w:val="0000FF"/>
            <w:sz w:val="15"/>
            <w:lang w:val="en-GB" w:eastAsia="en-GB"/>
          </w:rPr>
          <w:t xml:space="preserve">Mechatronics (in partnership with SIT) </w:t>
        </w:r>
      </w:hyperlink>
    </w:p>
    <w:p w:rsidR="00F43269" w:rsidRPr="00845A39" w:rsidRDefault="00F43269" w:rsidP="00F4326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71" w:history="1">
        <w:r w:rsidRPr="00845A39">
          <w:rPr>
            <w:rFonts w:ascii="Georgia" w:hAnsi="Georgia"/>
            <w:color w:val="0000FF"/>
            <w:sz w:val="15"/>
            <w:lang w:val="en-GB" w:eastAsia="en-GB"/>
          </w:rPr>
          <w:t xml:space="preserve">Product Design Engineering </w:t>
        </w:r>
      </w:hyperlink>
    </w:p>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Pr="008D3A9F" w:rsidRDefault="00F43269" w:rsidP="00F43269">
      <w:pPr>
        <w:widowControl/>
        <w:shd w:val="clear" w:color="auto" w:fill="FFFFFF"/>
        <w:autoSpaceDE/>
        <w:autoSpaceDN/>
        <w:adjustRightInd/>
        <w:spacing w:after="120"/>
        <w:outlineLvl w:val="1"/>
        <w:rPr>
          <w:rFonts w:ascii="Georgia" w:hAnsi="Georgia"/>
          <w:color w:val="000000"/>
          <w:spacing w:val="-6"/>
          <w:kern w:val="36"/>
          <w:sz w:val="48"/>
          <w:szCs w:val="48"/>
          <w:lang w:val="en-GB" w:eastAsia="en-GB"/>
        </w:rPr>
      </w:pPr>
      <w:r w:rsidRPr="008D3A9F">
        <w:rPr>
          <w:rFonts w:ascii="Georgia" w:hAnsi="Georgia"/>
          <w:color w:val="000000"/>
          <w:spacing w:val="-6"/>
          <w:kern w:val="36"/>
          <w:sz w:val="48"/>
          <w:szCs w:val="48"/>
          <w:lang w:val="en-GB" w:eastAsia="en-GB"/>
        </w:rPr>
        <w:lastRenderedPageBreak/>
        <w:t>Civil Engineering</w:t>
      </w:r>
    </w:p>
    <w:p w:rsidR="00F43269" w:rsidRPr="008D3A9F" w:rsidRDefault="00F43269" w:rsidP="00F43269">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72" w:anchor="introduction" w:history="1">
        <w:r w:rsidRPr="008D3A9F">
          <w:rPr>
            <w:rFonts w:ascii="Georgia" w:hAnsi="Georgia"/>
            <w:color w:val="004D9C"/>
            <w:lang w:val="en-GB" w:eastAsia="en-GB"/>
          </w:rPr>
          <w:t>Introduction</w:t>
        </w:r>
      </w:hyperlink>
    </w:p>
    <w:p w:rsidR="00F43269" w:rsidRPr="008D3A9F" w:rsidRDefault="00F43269" w:rsidP="00F43269">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73" w:anchor="degreesandcodes" w:history="1">
        <w:r w:rsidRPr="008D3A9F">
          <w:rPr>
            <w:rFonts w:ascii="Georgia" w:hAnsi="Georgia"/>
            <w:color w:val="004D9C"/>
            <w:lang w:val="en-GB" w:eastAsia="en-GB"/>
          </w:rPr>
          <w:t>Degrees &amp; UCAS codes</w:t>
        </w:r>
      </w:hyperlink>
    </w:p>
    <w:p w:rsidR="00F43269" w:rsidRPr="008D3A9F" w:rsidRDefault="00F43269" w:rsidP="00F43269">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74" w:anchor="entryrequirements" w:history="1">
        <w:r w:rsidRPr="008D3A9F">
          <w:rPr>
            <w:rFonts w:ascii="Georgia" w:hAnsi="Georgia"/>
            <w:color w:val="004D9C"/>
            <w:lang w:val="en-GB" w:eastAsia="en-GB"/>
          </w:rPr>
          <w:t>Entry requirements</w:t>
        </w:r>
      </w:hyperlink>
    </w:p>
    <w:p w:rsidR="00F43269" w:rsidRPr="008D3A9F" w:rsidRDefault="00F43269" w:rsidP="00F43269">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75" w:anchor="feesandfunding" w:history="1">
        <w:r w:rsidRPr="008D3A9F">
          <w:rPr>
            <w:rFonts w:ascii="Georgia" w:hAnsi="Georgia"/>
            <w:color w:val="004D9C"/>
            <w:lang w:val="en-GB" w:eastAsia="en-GB"/>
          </w:rPr>
          <w:t>Fees &amp; funding</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sz w:val="23"/>
          <w:szCs w:val="23"/>
          <w:lang w:val="en-GB" w:eastAsia="en-GB"/>
        </w:rPr>
      </w:pPr>
      <w:r w:rsidRPr="008D3A9F">
        <w:rPr>
          <w:rFonts w:ascii="Georgia" w:hAnsi="Georgia"/>
          <w:color w:val="000000"/>
          <w:sz w:val="23"/>
          <w:szCs w:val="23"/>
          <w:lang w:val="en-GB" w:eastAsia="en-GB"/>
        </w:rPr>
        <w:t>Civil engineers design and build major structures (such as the Falkirk Wheel, pictured) and provide the skills and expertise to design, build and maintain the country’s infrastructure, including water supply and treatment, power supply, transportation and shelter.</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8D3A9F">
        <w:rPr>
          <w:rFonts w:ascii="Arial" w:hAnsi="Arial" w:cs="Arial"/>
          <w:b/>
          <w:bCs/>
          <w:color w:val="000000"/>
          <w:sz w:val="41"/>
          <w:szCs w:val="41"/>
          <w:lang w:val="en-GB" w:eastAsia="en-GB"/>
        </w:rPr>
        <w:t>Programme structure</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You will study the same courses in the first three years whether you are on the BEng or MEng degree programme. Your selection for BEng or MEng depends on your progress record in your first three years.</w:t>
      </w:r>
    </w:p>
    <w:p w:rsidR="00F43269" w:rsidRPr="008D3A9F"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t>Year 1</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first year you will take courses in mathematics and study engineering fundamentals including civil engineering, dynamics, electronics, materials, statics, thermodynamics and engineering skills.  These courses will form a solid foundation for development later in the degree programme and are supported by individual and group project and laboratory work.</w:t>
      </w:r>
    </w:p>
    <w:p w:rsidR="00F43269" w:rsidRPr="008D3A9F"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t>Years 2 and 3</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You will take a range of courses within structural engineering, water engineering, transportation, geotechnical engineering and construction management. Courses cover both fundamental principles and practical applications. We place considerable emphasis on practical work, in the form of laboratory classes, physical and computational modelling exercises, project work, surveying fieldwork, design projects and site visits.</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third year you will take part in a multidisciplinary design project called INTERACT. Together with students of architecture and quantity surveying from other universities, you will work in small teams to solve real-life design problems, just as you would do in professional life.</w:t>
      </w:r>
    </w:p>
    <w:p w:rsidR="00F43269" w:rsidRPr="008D3A9F"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lastRenderedPageBreak/>
        <w:t>Years 4 and 5</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The main route to becoming a fully chartered civil engineer is through the MEng degree, which usually takes five years. The BEng degree remains popular and can normally be completed in four years. To become a fully chartered engineer with a BEng degree requires further study after graduation, which can be done part-time while you are working.</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fourth year, MEng students study a greater range of advanced analytical topics than BEng students. Year five of the MEng programme is largely devoted to a series of case studies, based on real problems and with strong industrial input, which are intended to develop high-level problem-solving skills.</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76" w:history="1">
        <w:r w:rsidRPr="008D3A9F">
          <w:rPr>
            <w:rFonts w:ascii="Arial" w:hAnsi="Arial" w:cs="Arial"/>
            <w:b/>
            <w:bCs/>
            <w:color w:val="004D9C"/>
            <w:sz w:val="29"/>
            <w:szCs w:val="29"/>
            <w:u w:val="single"/>
            <w:lang w:val="en-GB" w:eastAsia="en-GB"/>
          </w:rPr>
          <w:t>Special features</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There is an optional London visit to view civil engineering structures, usually planned for after the Easter vacation in third year, with visits arranged to places such as the Thames Barrier, the London Eye and the Millennium Bridge. Other local site visits are also organised, eg to the Falkirk Wheel and the Forth Road Bridge.</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77" w:history="1">
        <w:r w:rsidRPr="008D3A9F">
          <w:rPr>
            <w:rFonts w:ascii="Arial" w:hAnsi="Arial" w:cs="Arial"/>
            <w:b/>
            <w:bCs/>
            <w:color w:val="004D9C"/>
            <w:sz w:val="29"/>
            <w:szCs w:val="29"/>
            <w:u w:val="single"/>
            <w:lang w:val="en-GB" w:eastAsia="en-GB"/>
          </w:rPr>
          <w:t>Partner and industry links</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We have excellent links with industry, with industrialists contributing to projects, lectures and case studies. Many engineering employers are involved in the University’s prestigious Club 21 work experience programme, which offers well-paid summer placements and, in some cases, sponsorship.</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78" w:history="1">
        <w:r w:rsidRPr="008D3A9F">
          <w:rPr>
            <w:rFonts w:ascii="Arial" w:hAnsi="Arial" w:cs="Arial"/>
            <w:b/>
            <w:bCs/>
            <w:color w:val="004D9C"/>
            <w:sz w:val="29"/>
            <w:szCs w:val="29"/>
            <w:u w:val="single"/>
            <w:lang w:val="en-GB" w:eastAsia="en-GB"/>
          </w:rPr>
          <w:t>Our international links</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You may apply to study abroad in years 2 or 3. In addition, MEng students can work on their fourth-year project at overseas institutions.</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79" w:history="1">
        <w:r w:rsidRPr="008D3A9F">
          <w:rPr>
            <w:rFonts w:ascii="Arial" w:hAnsi="Arial" w:cs="Arial"/>
            <w:b/>
            <w:bCs/>
            <w:color w:val="004D9C"/>
            <w:sz w:val="29"/>
            <w:szCs w:val="29"/>
            <w:u w:val="single"/>
            <w:lang w:val="en-GB" w:eastAsia="en-GB"/>
          </w:rPr>
          <w:t>Career prospects</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Our recent graduates have been employed by</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ARUP,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Jacobs Engineering Ltd,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Balfour Consultancy Ltd, structural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BAM Nuttall,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lastRenderedPageBreak/>
        <w:t>Laing O’Rourke,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Scottish Southern Energy,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WSP Group,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Atkins Global, graduate civil engineer</w:t>
      </w:r>
    </w:p>
    <w:p w:rsidR="00F43269" w:rsidRPr="008D3A9F" w:rsidRDefault="00F43269" w:rsidP="00F43269">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SEPA, trainee flood risk scientist.</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80" w:history="1">
        <w:r w:rsidRPr="008D3A9F">
          <w:rPr>
            <w:rFonts w:ascii="Arial" w:hAnsi="Arial" w:cs="Arial"/>
            <w:b/>
            <w:bCs/>
            <w:color w:val="004D9C"/>
            <w:sz w:val="29"/>
            <w:szCs w:val="29"/>
            <w:u w:val="single"/>
            <w:lang w:val="en-GB" w:eastAsia="en-GB"/>
          </w:rPr>
          <w:t>Accreditation</w:t>
        </w:r>
      </w:hyperlink>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b/>
          <w:bCs/>
          <w:vanish/>
          <w:color w:val="000000"/>
          <w:lang w:val="en-GB" w:eastAsia="en-GB"/>
        </w:rPr>
        <w:t>MEng Accredited CEng (Full)</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This degree is accredited as fully satisfying the educational base for a Chartered Engineer (CEng).</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 xml:space="preserve">See </w:t>
      </w:r>
      <w:hyperlink r:id="rId81" w:history="1">
        <w:r w:rsidRPr="008D3A9F">
          <w:rPr>
            <w:rFonts w:ascii="Georgia" w:hAnsi="Georgia"/>
            <w:vanish/>
            <w:color w:val="004D9C"/>
            <w:u w:val="single"/>
            <w:lang w:val="en-GB" w:eastAsia="en-GB"/>
          </w:rPr>
          <w:t xml:space="preserve">www.jbm.org.uk </w:t>
        </w:r>
      </w:hyperlink>
      <w:r w:rsidRPr="008D3A9F">
        <w:rPr>
          <w:rFonts w:ascii="Georgia" w:hAnsi="Georgia"/>
          <w:vanish/>
          <w:color w:val="000000"/>
          <w:lang w:val="en-GB" w:eastAsia="en-GB"/>
        </w:rPr>
        <w:t>for further information.</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b/>
          <w:bCs/>
          <w:vanish/>
          <w:color w:val="000000"/>
          <w:lang w:val="en-GB" w:eastAsia="en-GB"/>
        </w:rPr>
        <w:t>BEng (Hons) Accredited CEng (Partial)</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This degree is accredited as:</w:t>
      </w:r>
    </w:p>
    <w:p w:rsidR="00F43269" w:rsidRPr="008D3A9F" w:rsidRDefault="00F43269" w:rsidP="00F43269">
      <w:pPr>
        <w:widowControl/>
        <w:numPr>
          <w:ilvl w:val="0"/>
          <w:numId w:val="13"/>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fully satisfying the educational base for an Incorporated Engineer (IEng).</w:t>
      </w:r>
    </w:p>
    <w:p w:rsidR="00F43269" w:rsidRPr="008D3A9F" w:rsidRDefault="00F43269" w:rsidP="00F43269">
      <w:pPr>
        <w:widowControl/>
        <w:numPr>
          <w:ilvl w:val="0"/>
          <w:numId w:val="13"/>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partially satisfying the educational base for a Chartered Engineer (CEng). A programme of accredited Further Learning will be required to complete the educational base for CEng.</w:t>
      </w:r>
    </w:p>
    <w:p w:rsidR="00F43269" w:rsidRPr="008D3A9F"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 xml:space="preserve">See </w:t>
      </w:r>
      <w:hyperlink r:id="rId82" w:history="1">
        <w:r w:rsidRPr="008D3A9F">
          <w:rPr>
            <w:rFonts w:ascii="Georgia" w:hAnsi="Georgia"/>
            <w:vanish/>
            <w:color w:val="004D9C"/>
            <w:u w:val="single"/>
            <w:lang w:val="en-GB" w:eastAsia="en-GB"/>
          </w:rPr>
          <w:t xml:space="preserve">www.jbm.org.uk </w:t>
        </w:r>
      </w:hyperlink>
      <w:r w:rsidRPr="008D3A9F">
        <w:rPr>
          <w:rFonts w:ascii="Georgia" w:hAnsi="Georgia"/>
          <w:vanish/>
          <w:color w:val="000000"/>
          <w:lang w:val="en-GB" w:eastAsia="en-GB"/>
        </w:rPr>
        <w:t>for further information and details of Further Learning programmes for CEng.</w:t>
      </w:r>
    </w:p>
    <w:p w:rsidR="00F43269" w:rsidRPr="008D3A9F"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83" w:history="1">
        <w:r w:rsidRPr="008D3A9F">
          <w:rPr>
            <w:rFonts w:ascii="Arial" w:hAnsi="Arial" w:cs="Arial"/>
            <w:b/>
            <w:bCs/>
            <w:color w:val="004D9C"/>
            <w:sz w:val="29"/>
            <w:szCs w:val="29"/>
            <w:u w:val="single"/>
            <w:lang w:val="en-GB" w:eastAsia="en-GB"/>
          </w:rPr>
          <w:t>Glasgow International College</w:t>
        </w:r>
      </w:hyperlink>
    </w:p>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Default="00F43269" w:rsidP="00F43269"/>
    <w:p w:rsidR="00F43269" w:rsidRPr="0039559A" w:rsidRDefault="00F43269" w:rsidP="00F43269">
      <w:pPr>
        <w:widowControl/>
        <w:shd w:val="clear" w:color="auto" w:fill="FFFFFF"/>
        <w:autoSpaceDE/>
        <w:autoSpaceDN/>
        <w:adjustRightInd/>
        <w:spacing w:after="120"/>
        <w:outlineLvl w:val="1"/>
        <w:rPr>
          <w:rFonts w:ascii="Georgia" w:hAnsi="Georgia"/>
          <w:color w:val="000000"/>
          <w:spacing w:val="-6"/>
          <w:kern w:val="36"/>
          <w:sz w:val="48"/>
          <w:szCs w:val="48"/>
          <w:lang w:val="en-GB" w:eastAsia="en-GB"/>
        </w:rPr>
      </w:pPr>
      <w:r w:rsidRPr="0039559A">
        <w:rPr>
          <w:rFonts w:ascii="Georgia" w:hAnsi="Georgia"/>
          <w:color w:val="000000"/>
          <w:spacing w:val="-6"/>
          <w:kern w:val="36"/>
          <w:sz w:val="48"/>
          <w:szCs w:val="48"/>
          <w:lang w:val="en-GB" w:eastAsia="en-GB"/>
        </w:rPr>
        <w:lastRenderedPageBreak/>
        <w:t>Civil Engineering with Architecture</w:t>
      </w:r>
    </w:p>
    <w:p w:rsidR="00F43269" w:rsidRPr="0039559A" w:rsidRDefault="00F43269" w:rsidP="00F43269">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84" w:anchor="introduction" w:history="1">
        <w:r w:rsidRPr="0039559A">
          <w:rPr>
            <w:rFonts w:ascii="Georgia" w:hAnsi="Georgia"/>
            <w:color w:val="004D9C"/>
            <w:lang w:val="en-GB" w:eastAsia="en-GB"/>
          </w:rPr>
          <w:t>Introduction</w:t>
        </w:r>
      </w:hyperlink>
    </w:p>
    <w:p w:rsidR="00F43269" w:rsidRPr="0039559A" w:rsidRDefault="00F43269" w:rsidP="00F43269">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85" w:anchor="degreesandcodes" w:history="1">
        <w:r w:rsidRPr="0039559A">
          <w:rPr>
            <w:rFonts w:ascii="Georgia" w:hAnsi="Georgia"/>
            <w:color w:val="004D9C"/>
            <w:lang w:val="en-GB" w:eastAsia="en-GB"/>
          </w:rPr>
          <w:t>Degrees &amp; UCAS codes</w:t>
        </w:r>
      </w:hyperlink>
    </w:p>
    <w:p w:rsidR="00F43269" w:rsidRPr="0039559A" w:rsidRDefault="00F43269" w:rsidP="00F43269">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86" w:anchor="entryrequirements" w:history="1">
        <w:r w:rsidRPr="0039559A">
          <w:rPr>
            <w:rFonts w:ascii="Georgia" w:hAnsi="Georgia"/>
            <w:color w:val="004D9C"/>
            <w:lang w:val="en-GB" w:eastAsia="en-GB"/>
          </w:rPr>
          <w:t>Entry requirements</w:t>
        </w:r>
      </w:hyperlink>
    </w:p>
    <w:p w:rsidR="00F43269" w:rsidRPr="0039559A" w:rsidRDefault="00F43269" w:rsidP="00F43269">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87" w:anchor="feesandfunding" w:history="1">
        <w:r w:rsidRPr="0039559A">
          <w:rPr>
            <w:rFonts w:ascii="Georgia" w:hAnsi="Georgia"/>
            <w:color w:val="004D9C"/>
            <w:lang w:val="en-GB" w:eastAsia="en-GB"/>
          </w:rPr>
          <w:t>Fees &amp; funding</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sz w:val="23"/>
          <w:szCs w:val="23"/>
          <w:lang w:val="en-GB" w:eastAsia="en-GB"/>
        </w:rPr>
      </w:pPr>
      <w:r w:rsidRPr="0039559A">
        <w:rPr>
          <w:rFonts w:ascii="Georgia" w:hAnsi="Georgia"/>
          <w:color w:val="000000"/>
          <w:sz w:val="23"/>
          <w:szCs w:val="23"/>
          <w:lang w:val="en-GB" w:eastAsia="en-GB"/>
        </w:rPr>
        <w:t>This is a unique degree programme in collaboration with The Glasgow School of Art, which will give you an understanding of the architect’s role in construction and the interaction between architect and civil engineer.</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Programme structure</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You will study the same courses in the first three years whether you are on the BEng or MEng degree programme. Your selection for BEng or MEng depends on your progress record in your first three years.</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 1</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your first year you will take courses in mathematics and architecture and study engineering fundamentals including civil engineering, dynamics, materials, statics, thermodynamics and engineering skills. </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Years 2 and 3</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You will take a range of courses within civil and structural engineering, and architecture. We place considerable emphasis on practical work, in the form of laboratory classes, physical and computational modelling exercises, project work, surveying fieldwork, design projects and site visits.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your third year you will take part in INTERACT, a multidisciplinary design project. Together with students of architecture and quantity surveying from other universities, you will work in small teams to solve real-life design problems, just as you would do in professional life.</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Years 4 and 5</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lastRenderedPageBreak/>
        <w:t>The main route to becoming a fully chartered civil engineer is through the MEng degree, which usually takes five years. The BEng degree remains popular and can normally be completed in four years. To become a fully chartered engineer with a BEng degree requires further study after graduation, which can be done part-time from work.</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fourth year, MEng students study a greater range of advanced analytical topics than BEng students. Year 5 of the MEng programme is largely devoted to a series of case studies, based on real problems and with strong industrial input, which are intended to develop high-level problem-solving skills.</w:t>
      </w:r>
      <w:r w:rsidRPr="0039559A">
        <w:rPr>
          <w:rFonts w:ascii="Georgia" w:hAnsi="Georgia"/>
          <w:color w:val="000000"/>
          <w:lang w:val="en-GB" w:eastAsia="en-GB"/>
        </w:rPr>
        <w:br/>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88" w:history="1">
        <w:r w:rsidRPr="0039559A">
          <w:rPr>
            <w:rFonts w:ascii="Arial" w:hAnsi="Arial" w:cs="Arial"/>
            <w:b/>
            <w:bCs/>
            <w:color w:val="004D9C"/>
            <w:sz w:val="29"/>
            <w:szCs w:val="29"/>
            <w:u w:val="single"/>
            <w:lang w:val="en-GB" w:eastAsia="en-GB"/>
          </w:rPr>
          <w:t>Special features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There is an optional London visit to view civil engineering structures, with visits arranged to places such as the Thames Barrier, the London Eye and the Millennium Bridge. Other local site visits are also organised.</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 architectural component is entirely design-oriented, studio-based and directed towards the production of sketches, drawings and models and their compilation into an annual portfolio. This component of the programme is taught at the Mackintosh School of Architecture, The Glasgow School of Art.</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89" w:history="1">
        <w:r w:rsidRPr="0039559A">
          <w:rPr>
            <w:rFonts w:ascii="Arial" w:hAnsi="Arial" w:cs="Arial"/>
            <w:b/>
            <w:bCs/>
            <w:color w:val="004D9C"/>
            <w:sz w:val="29"/>
            <w:szCs w:val="29"/>
            <w:u w:val="single"/>
            <w:lang w:val="en-GB" w:eastAsia="en-GB"/>
          </w:rPr>
          <w:t>Partner and industry links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We have excellent links with industry, with industrialists contributing to projects, lectures and case studies. Many engineering employers are involved in the University’s prestigious Club 21 work experience programme, which offers well-paid summer placements and, in some cases, sponsorship.</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90" w:history="1">
        <w:r w:rsidRPr="0039559A">
          <w:rPr>
            <w:rFonts w:ascii="Arial" w:hAnsi="Arial" w:cs="Arial"/>
            <w:b/>
            <w:bCs/>
            <w:color w:val="004D9C"/>
            <w:sz w:val="29"/>
            <w:szCs w:val="29"/>
            <w:u w:val="single"/>
            <w:lang w:val="en-GB" w:eastAsia="en-GB"/>
          </w:rPr>
          <w:t>Our international links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You may apply to study abroad in years 2 or 3. In addition, MEng students can work on their fourth-year project at overseas institutions.</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91" w:history="1">
        <w:r w:rsidRPr="0039559A">
          <w:rPr>
            <w:rFonts w:ascii="Arial" w:hAnsi="Arial" w:cs="Arial"/>
            <w:b/>
            <w:bCs/>
            <w:color w:val="004D9C"/>
            <w:sz w:val="29"/>
            <w:szCs w:val="29"/>
            <w:u w:val="single"/>
            <w:lang w:val="en-GB" w:eastAsia="en-GB"/>
          </w:rPr>
          <w:t>Career prospects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Our recent graduates have been employed by companies such as ARUP, Buro Happold and Atkins Global.</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b/>
          <w:bCs/>
          <w:vanish/>
          <w:color w:val="000000"/>
          <w:lang w:val="en-GB" w:eastAsia="en-GB"/>
        </w:rPr>
        <w:lastRenderedPageBreak/>
        <w:t>Case study:</w:t>
      </w:r>
      <w:r w:rsidRPr="0039559A">
        <w:rPr>
          <w:rFonts w:ascii="Georgia" w:hAnsi="Georgia"/>
          <w:vanish/>
          <w:color w:val="000000"/>
          <w:lang w:val="en-GB" w:eastAsia="en-GB"/>
        </w:rPr>
        <w:t xml:space="preserve"> As a Senior Structural Engineer and Team Leader at the firm of international consultants Buro Happold, Geoff Crow, who graduated with a first-class MEng degree, has been responsible for managing a multidisciplinary team of engineers and technicians. He has worked on a number of projects, such as a large new campus building for Queen Margaret University, Edinburgh.</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92" w:history="1">
        <w:r w:rsidRPr="0039559A">
          <w:rPr>
            <w:rFonts w:ascii="Arial" w:hAnsi="Arial" w:cs="Arial"/>
            <w:b/>
            <w:bCs/>
            <w:color w:val="004D9C"/>
            <w:sz w:val="29"/>
            <w:szCs w:val="29"/>
            <w:u w:val="single"/>
            <w:lang w:val="en-GB" w:eastAsia="en-GB"/>
          </w:rPr>
          <w:t>Accreditation</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MEng: this degree is accredited as fully satisfying the educational base for a Chartered Engineer.</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BEng: this degree is accredited as fully satisfying the educational base for an Incorporated Engineer and partially satisfying the educational base for a Chartered Engineer. A programme of accredited Further Learning will be required to complete the educational base for CEng.</w:t>
      </w:r>
    </w:p>
    <w:p w:rsidR="00F43269" w:rsidRPr="0039559A" w:rsidRDefault="00F43269" w:rsidP="00F43269">
      <w:pPr>
        <w:widowControl/>
        <w:shd w:val="clear" w:color="auto" w:fill="FFFFFF"/>
        <w:autoSpaceDE/>
        <w:autoSpaceDN/>
        <w:adjustRightInd/>
        <w:spacing w:after="225"/>
        <w:outlineLvl w:val="3"/>
        <w:rPr>
          <w:rFonts w:ascii="Arial" w:hAnsi="Arial" w:cs="Arial"/>
          <w:b/>
          <w:bCs/>
          <w:color w:val="000000"/>
          <w:sz w:val="35"/>
          <w:szCs w:val="35"/>
          <w:lang w:val="en-GB" w:eastAsia="en-GB"/>
        </w:rPr>
      </w:pPr>
      <w:hyperlink r:id="rId93" w:history="1">
        <w:r w:rsidRPr="0039559A">
          <w:rPr>
            <w:rFonts w:ascii="Arial" w:hAnsi="Arial" w:cs="Arial"/>
            <w:b/>
            <w:bCs/>
            <w:color w:val="004D9C"/>
            <w:sz w:val="25"/>
            <w:szCs w:val="25"/>
            <w:u w:val="single"/>
            <w:lang w:val="en-GB" w:eastAsia="en-GB"/>
          </w:rPr>
          <w:t>BEng</w:t>
        </w:r>
      </w:hyperlink>
    </w:p>
    <w:p w:rsidR="00F43269" w:rsidRPr="0039559A" w:rsidRDefault="00F43269" w:rsidP="00F43269">
      <w:pPr>
        <w:widowControl/>
        <w:numPr>
          <w:ilvl w:val="0"/>
          <w:numId w:val="4"/>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Civil Eng with Architecture: </w:t>
      </w:r>
      <w:r w:rsidRPr="0039559A">
        <w:rPr>
          <w:rFonts w:ascii="Georgia" w:hAnsi="Georgia"/>
          <w:b/>
          <w:bCs/>
          <w:color w:val="000000"/>
          <w:lang w:val="en-GB" w:eastAsia="en-GB"/>
        </w:rPr>
        <w:t>H2KC</w:t>
      </w:r>
      <w:r w:rsidRPr="0039559A">
        <w:rPr>
          <w:rFonts w:ascii="Georgia" w:hAnsi="Georgia"/>
          <w:color w:val="000000"/>
          <w:lang w:val="en-GB" w:eastAsia="en-GB"/>
        </w:rPr>
        <w:t xml:space="preserve"> </w:t>
      </w:r>
      <w:r>
        <w:rPr>
          <w:rFonts w:ascii="Georgia" w:hAnsi="Georgia"/>
          <w:noProof/>
          <w:color w:val="004D9C"/>
          <w:lang w:val="en-GB" w:eastAsia="en-GB"/>
        </w:rPr>
        <w:drawing>
          <wp:inline distT="0" distB="0" distL="0" distR="0">
            <wp:extent cx="266700" cy="142875"/>
            <wp:effectExtent l="19050" t="0" r="0" b="0"/>
            <wp:docPr id="6" name="Picture 1" descr="http://www.gla.ac.uk/0t4/undergraduate/images/kis_15.gif">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a.ac.uk/0t4/undergraduate/images/kis_15.gif">
                      <a:hlinkClick r:id="rId94"/>
                    </pic:cNvPr>
                    <pic:cNvPicPr>
                      <a:picLocks noChangeAspect="1" noChangeArrowheads="1"/>
                    </pic:cNvPicPr>
                  </pic:nvPicPr>
                  <pic:blipFill>
                    <a:blip r:embed="rId95" cstate="print"/>
                    <a:srcRect/>
                    <a:stretch>
                      <a:fillRect/>
                    </a:stretch>
                  </pic:blipFill>
                  <pic:spPr bwMode="auto">
                    <a:xfrm>
                      <a:off x="0" y="0"/>
                      <a:ext cx="266700" cy="142875"/>
                    </a:xfrm>
                    <a:prstGeom prst="rect">
                      <a:avLst/>
                    </a:prstGeom>
                    <a:noFill/>
                    <a:ln w="9525">
                      <a:noFill/>
                      <a:miter lim="800000"/>
                      <a:headEnd/>
                      <a:tailEnd/>
                    </a:ln>
                  </pic:spPr>
                </pic:pic>
              </a:graphicData>
            </a:graphic>
          </wp:inline>
        </w:drawing>
      </w:r>
    </w:p>
    <w:p w:rsidR="00F43269" w:rsidRPr="0039559A" w:rsidRDefault="00F43269" w:rsidP="00F43269">
      <w:pPr>
        <w:widowControl/>
        <w:shd w:val="clear" w:color="auto" w:fill="FFFFFF"/>
        <w:autoSpaceDE/>
        <w:autoSpaceDN/>
        <w:adjustRightInd/>
        <w:spacing w:after="225"/>
        <w:outlineLvl w:val="3"/>
        <w:rPr>
          <w:rFonts w:ascii="Arial" w:hAnsi="Arial" w:cs="Arial"/>
          <w:b/>
          <w:bCs/>
          <w:color w:val="000000"/>
          <w:sz w:val="35"/>
          <w:szCs w:val="35"/>
          <w:lang w:val="en-GB" w:eastAsia="en-GB"/>
        </w:rPr>
      </w:pPr>
      <w:hyperlink r:id="rId96" w:history="1">
        <w:r w:rsidRPr="0039559A">
          <w:rPr>
            <w:rFonts w:ascii="Arial" w:hAnsi="Arial" w:cs="Arial"/>
            <w:b/>
            <w:bCs/>
            <w:color w:val="004D9C"/>
            <w:sz w:val="25"/>
            <w:szCs w:val="25"/>
            <w:u w:val="single"/>
            <w:lang w:val="en-GB" w:eastAsia="en-GB"/>
          </w:rPr>
          <w:t>MEng</w:t>
        </w:r>
      </w:hyperlink>
    </w:p>
    <w:p w:rsidR="00F43269" w:rsidRPr="0039559A" w:rsidRDefault="00F43269" w:rsidP="00F43269">
      <w:pPr>
        <w:widowControl/>
        <w:numPr>
          <w:ilvl w:val="0"/>
          <w:numId w:val="5"/>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Civil Eng with Architecture: </w:t>
      </w:r>
      <w:r w:rsidRPr="0039559A">
        <w:rPr>
          <w:rFonts w:ascii="Georgia" w:hAnsi="Georgia"/>
          <w:b/>
          <w:bCs/>
          <w:color w:val="000000"/>
          <w:lang w:val="en-GB" w:eastAsia="en-GB"/>
        </w:rPr>
        <w:t>H2K1</w:t>
      </w:r>
      <w:r w:rsidRPr="0039559A">
        <w:rPr>
          <w:rFonts w:ascii="Georgia" w:hAnsi="Georgia"/>
          <w:color w:val="000000"/>
          <w:lang w:val="en-GB" w:eastAsia="en-GB"/>
        </w:rPr>
        <w:t xml:space="preserve"> </w:t>
      </w:r>
      <w:r>
        <w:rPr>
          <w:rFonts w:ascii="Georgia" w:hAnsi="Georgia"/>
          <w:noProof/>
          <w:color w:val="004D9C"/>
          <w:lang w:val="en-GB" w:eastAsia="en-GB"/>
        </w:rPr>
        <w:drawing>
          <wp:inline distT="0" distB="0" distL="0" distR="0">
            <wp:extent cx="266700" cy="142875"/>
            <wp:effectExtent l="19050" t="0" r="0" b="0"/>
            <wp:docPr id="7" name="Picture 2" descr="http://www.gla.ac.uk/0t4/undergraduate/images/kis_15.gif">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a.ac.uk/0t4/undergraduate/images/kis_15.gif">
                      <a:hlinkClick r:id="rId97"/>
                    </pic:cNvPr>
                    <pic:cNvPicPr>
                      <a:picLocks noChangeAspect="1" noChangeArrowheads="1"/>
                    </pic:cNvPicPr>
                  </pic:nvPicPr>
                  <pic:blipFill>
                    <a:blip r:embed="rId95" cstate="print"/>
                    <a:srcRect/>
                    <a:stretch>
                      <a:fillRect/>
                    </a:stretch>
                  </pic:blipFill>
                  <pic:spPr bwMode="auto">
                    <a:xfrm>
                      <a:off x="0" y="0"/>
                      <a:ext cx="266700" cy="142875"/>
                    </a:xfrm>
                    <a:prstGeom prst="rect">
                      <a:avLst/>
                    </a:prstGeom>
                    <a:noFill/>
                    <a:ln w="9525">
                      <a:noFill/>
                      <a:miter lim="800000"/>
                      <a:headEnd/>
                      <a:tailEnd/>
                    </a:ln>
                  </pic:spPr>
                </pic:pic>
              </a:graphicData>
            </a:graphic>
          </wp:inline>
        </w:drawing>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Academic entry requirements</w:t>
      </w:r>
      <w:r w:rsidRPr="0039559A">
        <w:rPr>
          <w:rFonts w:ascii="Arial" w:hAnsi="Arial" w:cs="Arial"/>
          <w:b/>
          <w:bCs/>
          <w:color w:val="000000"/>
          <w:sz w:val="41"/>
          <w:szCs w:val="41"/>
          <w:lang w:val="en-GB" w:eastAsia="en-GB"/>
        </w:rPr>
        <w:br/>
      </w:r>
      <w:r w:rsidRPr="0039559A">
        <w:rPr>
          <w:rFonts w:ascii="Arial" w:hAnsi="Arial" w:cs="Arial"/>
          <w:b/>
          <w:bCs/>
          <w:color w:val="000000"/>
          <w:sz w:val="29"/>
          <w:lang w:val="en-GB" w:eastAsia="en-GB"/>
        </w:rPr>
        <w:t>for entry in 2014</w:t>
      </w:r>
    </w:p>
    <w:p w:rsidR="00F43269" w:rsidRPr="0039559A" w:rsidRDefault="00F43269" w:rsidP="00F43269">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MEng</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Highers:</w:t>
      </w:r>
      <w:r w:rsidRPr="0039559A">
        <w:rPr>
          <w:rFonts w:ascii="Georgia" w:hAnsi="Georgia"/>
          <w:color w:val="000000"/>
          <w:lang w:val="en-GB" w:eastAsia="en-GB"/>
        </w:rPr>
        <w:t> AAAAA by the end of S5 including Mathematics and Physics. Applicants who achieved a minimum of AAAA or AAABB including Mathematics in S5, WILL receive a conditional offer for the MEng. Applicants receiving these offers may be required to study Advanced Highers in relevant subjects.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A-levels:</w:t>
      </w:r>
      <w:r w:rsidRPr="0039559A">
        <w:rPr>
          <w:rFonts w:ascii="Georgia" w:hAnsi="Georgia"/>
          <w:color w:val="000000"/>
          <w:lang w:val="en-GB" w:eastAsia="en-GB"/>
        </w:rPr>
        <w:t xml:space="preserve"> A*AA including Mathematics and Physics.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IB:</w:t>
      </w:r>
      <w:r w:rsidRPr="0039559A">
        <w:rPr>
          <w:rFonts w:ascii="Georgia" w:hAnsi="Georgia"/>
          <w:color w:val="000000"/>
          <w:lang w:val="en-GB" w:eastAsia="en-GB"/>
        </w:rPr>
        <w:t xml:space="preserve"> 36 points including Mathematics HL6 and Physics HL6.</w:t>
      </w:r>
    </w:p>
    <w:p w:rsidR="00F43269" w:rsidRPr="0039559A" w:rsidRDefault="00F43269" w:rsidP="00F43269">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BEng</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lastRenderedPageBreak/>
        <w:t>Highers:</w:t>
      </w:r>
      <w:r w:rsidRPr="0039559A">
        <w:rPr>
          <w:rFonts w:ascii="Georgia" w:hAnsi="Georgia"/>
          <w:color w:val="000000"/>
          <w:lang w:val="en-GB" w:eastAsia="en-GB"/>
        </w:rPr>
        <w:t> AAAA or AAABB by the end of S5, including Mathematics and Physics at grades A/B or B/A.</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Applicants who achieved AAAB or AABBB (including Mathematics) at their first sitting WILL receive an offer from the University. This offer will normally be conditional (on second sitting results) including, where necessary, Physics.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Additional conditional offers MAY be made to applicants who achieved between ABBB and AABB (including two science subjects) at their first sitting. A decision re these applications will be made in March 2014 once all applications have been reviewed.</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br/>
      </w:r>
      <w:r w:rsidRPr="0039559A">
        <w:rPr>
          <w:rFonts w:ascii="Georgia" w:hAnsi="Georgia"/>
          <w:b/>
          <w:bCs/>
          <w:color w:val="000000"/>
          <w:lang w:val="en-GB" w:eastAsia="en-GB"/>
        </w:rPr>
        <w:t>A-levels:</w:t>
      </w:r>
      <w:r w:rsidRPr="0039559A">
        <w:rPr>
          <w:rFonts w:ascii="Georgia" w:hAnsi="Georgia"/>
          <w:color w:val="000000"/>
          <w:lang w:val="en-GB" w:eastAsia="en-GB"/>
        </w:rPr>
        <w:t> AAB including Mathematics and Physics. Applicants will receive an offer conditional on attaining AAB. Applicants who achieve AAB are guaranteed entry. Applicants who achieve grades less than AAB but higher than BBB will be considered for entry once all results have been received and reviewed in August 2014.</w:t>
      </w:r>
      <w:r w:rsidRPr="0039559A">
        <w:rPr>
          <w:rFonts w:ascii="Georgia" w:hAnsi="Georgia"/>
          <w:color w:val="000000"/>
          <w:lang w:val="en-GB" w:eastAsia="en-GB"/>
        </w:rPr>
        <w:br/>
      </w:r>
      <w:r w:rsidRPr="0039559A">
        <w:rPr>
          <w:rFonts w:ascii="Georgia" w:hAnsi="Georgia"/>
          <w:color w:val="000000"/>
          <w:lang w:val="en-GB" w:eastAsia="en-GB"/>
        </w:rPr>
        <w:br/>
      </w:r>
      <w:r w:rsidRPr="0039559A">
        <w:rPr>
          <w:rFonts w:ascii="Georgia" w:hAnsi="Georgia"/>
          <w:b/>
          <w:bCs/>
          <w:color w:val="000000"/>
          <w:lang w:val="en-GB" w:eastAsia="en-GB"/>
        </w:rPr>
        <w:t>IB:</w:t>
      </w:r>
      <w:r w:rsidRPr="0039559A">
        <w:rPr>
          <w:rFonts w:ascii="Georgia" w:hAnsi="Georgia"/>
          <w:color w:val="000000"/>
          <w:lang w:val="en-GB" w:eastAsia="en-GB"/>
        </w:rPr>
        <w:t xml:space="preserve"> 34 points including Mathematics HL5 and Physics HL5.</w:t>
      </w:r>
      <w:r w:rsidRPr="0039559A">
        <w:rPr>
          <w:rFonts w:ascii="Georgia" w:hAnsi="Georgia"/>
          <w:color w:val="000000"/>
          <w:lang w:val="en-GB" w:eastAsia="en-GB"/>
        </w:rPr>
        <w:br/>
      </w:r>
      <w:r w:rsidRPr="0039559A">
        <w:rPr>
          <w:rFonts w:ascii="Georgia" w:hAnsi="Georgia"/>
          <w:color w:val="000000"/>
          <w:lang w:val="en-GB" w:eastAsia="en-GB"/>
        </w:rPr>
        <w:br/>
        <w:t>BEng students who perform well may transfer to the MEng programme upon completion of years 1, 2 or 3.</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English language requirements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For applicants whose first language is not English, the University sets a minimum English Language proficiency level.</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International English Language Testing System (IELTS) Academic module (not General Training):</w:t>
      </w:r>
    </w:p>
    <w:p w:rsidR="00F43269" w:rsidRPr="0039559A" w:rsidRDefault="00F43269" w:rsidP="00F43269">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overall score </w:t>
      </w:r>
      <w:r w:rsidRPr="0039559A">
        <w:rPr>
          <w:rFonts w:ascii="Georgia" w:hAnsi="Georgia"/>
          <w:b/>
          <w:bCs/>
          <w:color w:val="000000"/>
          <w:lang w:val="en-GB" w:eastAsia="en-GB"/>
        </w:rPr>
        <w:t>6.5</w:t>
      </w:r>
    </w:p>
    <w:p w:rsidR="00F43269" w:rsidRPr="0039559A" w:rsidRDefault="00F43269" w:rsidP="00F43269">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no sub-test less than </w:t>
      </w:r>
      <w:r w:rsidRPr="0039559A">
        <w:rPr>
          <w:rFonts w:ascii="Georgia" w:hAnsi="Georgia"/>
          <w:b/>
          <w:bCs/>
          <w:color w:val="000000"/>
          <w:lang w:val="en-GB" w:eastAsia="en-GB"/>
        </w:rPr>
        <w:t>6.0</w:t>
      </w:r>
    </w:p>
    <w:p w:rsidR="00F43269" w:rsidRPr="0039559A" w:rsidRDefault="00F43269" w:rsidP="00F43269">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or equivalent scores in another recognised qualification (see below)</w:t>
      </w:r>
      <w:r w:rsidRPr="0039559A">
        <w:rPr>
          <w:rFonts w:ascii="Georgia" w:hAnsi="Georgia"/>
          <w:color w:val="000000"/>
          <w:lang w:val="en-GB" w:eastAsia="en-GB"/>
        </w:rPr>
        <w:br/>
        <w:t> </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lastRenderedPageBreak/>
        <w:t>Common equivalent English language qualifications:</w:t>
      </w:r>
    </w:p>
    <w:p w:rsidR="00F43269" w:rsidRPr="0039559A" w:rsidRDefault="00F43269" w:rsidP="00F43269">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ibTOEFL:</w:t>
      </w:r>
      <w:r w:rsidRPr="0039559A">
        <w:rPr>
          <w:rFonts w:ascii="Georgia" w:hAnsi="Georgia"/>
          <w:color w:val="000000"/>
          <w:lang w:val="en-GB" w:eastAsia="en-GB"/>
        </w:rPr>
        <w:t xml:space="preserve"> </w:t>
      </w:r>
      <w:r w:rsidRPr="0039559A">
        <w:rPr>
          <w:rFonts w:ascii="Georgia" w:hAnsi="Georgia"/>
          <w:b/>
          <w:bCs/>
          <w:color w:val="000000"/>
          <w:lang w:val="en-GB" w:eastAsia="en-GB"/>
        </w:rPr>
        <w:t>92</w:t>
      </w:r>
      <w:r w:rsidRPr="0039559A">
        <w:rPr>
          <w:rFonts w:ascii="Georgia" w:hAnsi="Georgia"/>
          <w:color w:val="000000"/>
          <w:lang w:val="en-GB" w:eastAsia="en-GB"/>
        </w:rPr>
        <w:t xml:space="preserve">; no sub-test less than </w:t>
      </w:r>
      <w:r w:rsidRPr="0039559A">
        <w:rPr>
          <w:rFonts w:ascii="Georgia" w:hAnsi="Georgia"/>
          <w:b/>
          <w:bCs/>
          <w:color w:val="000000"/>
          <w:lang w:val="en-GB" w:eastAsia="en-GB"/>
        </w:rPr>
        <w:t>20</w:t>
      </w:r>
    </w:p>
    <w:p w:rsidR="00F43269" w:rsidRPr="0039559A" w:rsidRDefault="00F43269" w:rsidP="00F43269">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CAE</w:t>
      </w:r>
      <w:r w:rsidRPr="0039559A">
        <w:rPr>
          <w:rFonts w:ascii="Georgia" w:hAnsi="Georgia"/>
          <w:color w:val="000000"/>
          <w:lang w:val="en-GB" w:eastAsia="en-GB"/>
        </w:rPr>
        <w:t xml:space="preserve"> (Cambridge Certificate of Advanced English): </w:t>
      </w:r>
      <w:r w:rsidRPr="0039559A">
        <w:rPr>
          <w:rFonts w:ascii="Georgia" w:hAnsi="Georgia"/>
          <w:b/>
          <w:bCs/>
          <w:color w:val="000000"/>
          <w:lang w:val="en-GB" w:eastAsia="en-GB"/>
        </w:rPr>
        <w:t>B</w:t>
      </w:r>
      <w:r w:rsidRPr="0039559A">
        <w:rPr>
          <w:rFonts w:ascii="Georgia" w:hAnsi="Georgia"/>
          <w:color w:val="000000"/>
          <w:lang w:val="en-GB" w:eastAsia="en-GB"/>
        </w:rPr>
        <w:t xml:space="preserve"> minimum</w:t>
      </w:r>
    </w:p>
    <w:p w:rsidR="00F43269" w:rsidRPr="0039559A" w:rsidRDefault="00F43269" w:rsidP="00F43269">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CPE</w:t>
      </w:r>
      <w:r w:rsidRPr="0039559A">
        <w:rPr>
          <w:rFonts w:ascii="Georgia" w:hAnsi="Georgia"/>
          <w:color w:val="000000"/>
          <w:lang w:val="en-GB" w:eastAsia="en-GB"/>
        </w:rPr>
        <w:t xml:space="preserve"> (Cambridge Certificate of Proficiency in English): </w:t>
      </w:r>
      <w:r w:rsidRPr="0039559A">
        <w:rPr>
          <w:rFonts w:ascii="Georgia" w:hAnsi="Georgia"/>
          <w:b/>
          <w:bCs/>
          <w:color w:val="000000"/>
          <w:lang w:val="en-GB" w:eastAsia="en-GB"/>
        </w:rPr>
        <w:t>C</w:t>
      </w:r>
      <w:r w:rsidRPr="0039559A">
        <w:rPr>
          <w:rFonts w:ascii="Georgia" w:hAnsi="Georgia"/>
          <w:color w:val="000000"/>
          <w:lang w:val="en-GB" w:eastAsia="en-GB"/>
        </w:rPr>
        <w:t xml:space="preserve"> minimum</w:t>
      </w:r>
    </w:p>
    <w:p w:rsidR="00F43269" w:rsidRPr="0039559A" w:rsidRDefault="00F43269" w:rsidP="00F43269">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PTE Academic</w:t>
      </w:r>
      <w:r w:rsidRPr="0039559A">
        <w:rPr>
          <w:rFonts w:ascii="Georgia" w:hAnsi="Georgia"/>
          <w:color w:val="000000"/>
          <w:lang w:val="en-GB" w:eastAsia="en-GB"/>
        </w:rPr>
        <w:t xml:space="preserve"> (Person Test of English, Academic test): </w:t>
      </w:r>
      <w:r w:rsidRPr="0039559A">
        <w:rPr>
          <w:rFonts w:ascii="Georgia" w:hAnsi="Georgia"/>
          <w:b/>
          <w:bCs/>
          <w:color w:val="000000"/>
          <w:lang w:val="en-GB" w:eastAsia="en-GB"/>
        </w:rPr>
        <w:t>60</w:t>
      </w:r>
      <w:r w:rsidRPr="0039559A">
        <w:rPr>
          <w:rFonts w:ascii="Georgia" w:hAnsi="Georgia"/>
          <w:color w:val="000000"/>
          <w:lang w:val="en-GB" w:eastAsia="en-GB"/>
        </w:rPr>
        <w:t xml:space="preserve">; no sub-test less than </w:t>
      </w:r>
      <w:r w:rsidRPr="0039559A">
        <w:rPr>
          <w:rFonts w:ascii="Georgia" w:hAnsi="Georgia"/>
          <w:b/>
          <w:bCs/>
          <w:color w:val="000000"/>
          <w:lang w:val="en-GB" w:eastAsia="en-GB"/>
        </w:rPr>
        <w:t>59</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Pre-sessional courses</w:t>
      </w:r>
      <w:r w:rsidRPr="0039559A">
        <w:rPr>
          <w:rFonts w:ascii="Georgia" w:hAnsi="Georgia"/>
          <w:b/>
          <w:bCs/>
          <w:color w:val="000000"/>
          <w:lang w:val="en-GB" w:eastAsia="en-GB"/>
        </w:rPr>
        <w:br/>
      </w:r>
      <w:r w:rsidRPr="0039559A">
        <w:rPr>
          <w:rFonts w:ascii="Georgia" w:hAnsi="Georgia"/>
          <w:color w:val="000000"/>
          <w:lang w:val="en-GB" w:eastAsia="en-GB"/>
        </w:rPr>
        <w:t>The University of Glasgow accepts evidence of the required language level from the Language Centre Pre-sessional courses. We also consider other BALEAP accredited pre-sessional courses:</w:t>
      </w:r>
    </w:p>
    <w:p w:rsidR="00F43269" w:rsidRPr="0039559A" w:rsidRDefault="00F43269" w:rsidP="00F43269">
      <w:pPr>
        <w:widowControl/>
        <w:numPr>
          <w:ilvl w:val="0"/>
          <w:numId w:val="8"/>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98" w:history="1">
        <w:r w:rsidRPr="0039559A">
          <w:rPr>
            <w:rFonts w:ascii="Georgia" w:hAnsi="Georgia"/>
            <w:color w:val="004D9C"/>
            <w:lang w:val="en-GB" w:eastAsia="en-GB"/>
          </w:rPr>
          <w:t>Language Centre, University of Glasgow</w:t>
        </w:r>
      </w:hyperlink>
    </w:p>
    <w:p w:rsidR="00F43269" w:rsidRPr="0039559A" w:rsidRDefault="00F43269" w:rsidP="00F43269">
      <w:pPr>
        <w:widowControl/>
        <w:numPr>
          <w:ilvl w:val="0"/>
          <w:numId w:val="8"/>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99" w:tooltip="BALEAP accredited courses" w:history="1">
        <w:r w:rsidRPr="0039559A">
          <w:rPr>
            <w:rFonts w:ascii="Georgia" w:hAnsi="Georgia"/>
            <w:color w:val="004D9C"/>
            <w:lang w:val="en-GB" w:eastAsia="en-GB"/>
          </w:rPr>
          <w:t>BALEAP guide to accredited courses</w:t>
        </w:r>
      </w:hyperlink>
      <w:r w:rsidRPr="0039559A">
        <w:rPr>
          <w:rFonts w:ascii="Georgia" w:hAnsi="Georgia"/>
          <w:color w:val="000000"/>
          <w:lang w:val="en-GB" w:eastAsia="en-GB"/>
        </w:rPr>
        <w:t> </w:t>
      </w:r>
    </w:p>
    <w:p w:rsidR="00F43269" w:rsidRPr="0039559A" w:rsidRDefault="00F43269" w:rsidP="00F43269">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hyperlink r:id="rId100" w:history="1">
        <w:r w:rsidRPr="0039559A">
          <w:rPr>
            <w:rFonts w:ascii="Arial" w:hAnsi="Arial" w:cs="Arial"/>
            <w:b/>
            <w:bCs/>
            <w:color w:val="004D9C"/>
            <w:sz w:val="25"/>
            <w:szCs w:val="25"/>
            <w:u w:val="single"/>
            <w:lang w:val="en-GB" w:eastAsia="en-GB"/>
          </w:rPr>
          <w:t>FAQs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What do I do if...</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language qualifications are below the requirements?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 University's Language Centre offers a range of </w:t>
      </w:r>
      <w:hyperlink r:id="rId101" w:history="1">
        <w:r w:rsidRPr="0039559A">
          <w:rPr>
            <w:rFonts w:ascii="Georgia" w:hAnsi="Georgia"/>
            <w:vanish/>
            <w:color w:val="004D9C"/>
            <w:u w:val="single"/>
            <w:lang w:val="en-GB" w:eastAsia="en-GB"/>
          </w:rPr>
          <w:t>Pre-Sessional Courses</w:t>
        </w:r>
      </w:hyperlink>
      <w:r w:rsidRPr="0039559A">
        <w:rPr>
          <w:rFonts w:ascii="Georgia" w:hAnsi="Georgia"/>
          <w:vanish/>
          <w:color w:val="000000"/>
          <w:lang w:val="en-GB" w:eastAsia="en-GB"/>
        </w:rPr>
        <w:t> to bring you up to entry level. The course is accredited by BALEAP, the UK professional association for academic English teaching; see Links.</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language qualifications are not listed here?</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Please contact the Recruitment and International Office: </w:t>
      </w:r>
      <w:hyperlink r:id="rId102" w:history="1">
        <w:r w:rsidRPr="0039559A">
          <w:rPr>
            <w:rFonts w:ascii="Georgia" w:hAnsi="Georgia"/>
            <w:vanish/>
            <w:color w:val="004D9C"/>
            <w:u w:val="single"/>
            <w:lang w:val="en-GB" w:eastAsia="en-GB"/>
          </w:rPr>
          <w:t>Elaine.Shortt@glasgow.ac.uk</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If you require a Tier 4 student visa, your qualification must be one of the secure English language tests accepted by UK Border Agency:</w:t>
      </w:r>
    </w:p>
    <w:p w:rsidR="00F43269" w:rsidRPr="0039559A" w:rsidRDefault="00F43269" w:rsidP="00F43269">
      <w:pPr>
        <w:widowControl/>
        <w:numPr>
          <w:ilvl w:val="0"/>
          <w:numId w:val="9"/>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hyperlink r:id="rId103" w:tgtFrame="_blank" w:tooltip="UK Border Agency Tier 4 English Language requirements" w:history="1">
        <w:r w:rsidRPr="0039559A">
          <w:rPr>
            <w:rFonts w:ascii="Georgia" w:hAnsi="Georgia"/>
            <w:vanish/>
            <w:color w:val="004D9C"/>
            <w:lang w:val="en-GB" w:eastAsia="en-GB"/>
          </w:rPr>
          <w:t>UK Border Agency Tier 4 English Language requirements</w:t>
        </w:r>
      </w:hyperlink>
    </w:p>
    <w:p w:rsidR="00F43269" w:rsidRPr="0039559A" w:rsidRDefault="00F43269" w:rsidP="00F43269">
      <w:pPr>
        <w:widowControl/>
        <w:numPr>
          <w:ilvl w:val="0"/>
          <w:numId w:val="9"/>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hyperlink r:id="rId104" w:tgtFrame="_blank" w:tooltip="list of approved English language tests" w:history="1">
        <w:r w:rsidRPr="0039559A">
          <w:rPr>
            <w:rFonts w:ascii="Georgia" w:hAnsi="Georgia"/>
            <w:vanish/>
            <w:color w:val="004D9C"/>
            <w:lang w:val="en-GB" w:eastAsia="en-GB"/>
          </w:rPr>
          <w:t>UKBA list of approved English language tests</w:t>
        </w:r>
      </w:hyperlink>
      <w:r w:rsidRPr="0039559A">
        <w:rPr>
          <w:rFonts w:ascii="Georgia" w:hAnsi="Georgia"/>
          <w:vanish/>
          <w:color w:val="000000"/>
          <w:lang w:val="en-GB" w:eastAsia="en-GB"/>
        </w:rPr>
        <w:t> [pdf]</w:t>
      </w:r>
    </w:p>
    <w:p w:rsidR="00F43269" w:rsidRPr="0039559A" w:rsidRDefault="00F43269" w:rsidP="00F43269">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academic qualifications are below the requirements?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vanish/>
          <w:color w:val="000000"/>
          <w:lang w:val="en-GB" w:eastAsia="en-GB"/>
        </w:rPr>
      </w:pPr>
      <w:hyperlink r:id="rId105" w:history="1">
        <w:r w:rsidRPr="0039559A">
          <w:rPr>
            <w:rFonts w:ascii="Georgia" w:hAnsi="Georgia"/>
            <w:vanish/>
            <w:color w:val="004D9C"/>
            <w:u w:val="single"/>
            <w:lang w:val="en-GB" w:eastAsia="en-GB"/>
          </w:rPr>
          <w:t>Glasgow International College</w:t>
        </w:r>
      </w:hyperlink>
      <w:r w:rsidRPr="0039559A">
        <w:rPr>
          <w:rFonts w:ascii="Georgia" w:hAnsi="Georgia"/>
          <w:vanish/>
          <w:color w:val="000000"/>
          <w:lang w:val="en-GB" w:eastAsia="en-GB"/>
        </w:rPr>
        <w:t xml:space="preserve"> offers Foundation courses to upgrade your academic qualifications.</w:t>
      </w:r>
    </w:p>
    <w:p w:rsidR="00F43269" w:rsidRPr="0039559A" w:rsidRDefault="00F43269" w:rsidP="00F43269">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Visa requirements and proof of English language level</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 xml:space="preserve">It is a visa requirement to provide information on your level of English based on an internationally recognised and secure English language test. All test reports must be </w:t>
      </w:r>
      <w:r w:rsidRPr="0039559A">
        <w:rPr>
          <w:rFonts w:ascii="Georgia" w:hAnsi="Georgia"/>
          <w:b/>
          <w:bCs/>
          <w:color w:val="000000"/>
          <w:lang w:val="en-GB" w:eastAsia="en-GB"/>
        </w:rPr>
        <w:t>no more than 2 years old</w:t>
      </w:r>
      <w:r w:rsidRPr="0039559A">
        <w:rPr>
          <w:rFonts w:ascii="Georgia" w:hAnsi="Georgia"/>
          <w:color w:val="000000"/>
          <w:lang w:val="en-GB" w:eastAsia="en-GB"/>
        </w:rPr>
        <w:t xml:space="preserve">. A list of these can be found on the </w:t>
      </w:r>
      <w:hyperlink r:id="rId106" w:tooltip="UKBA list of approved language test" w:history="1">
        <w:r w:rsidRPr="0039559A">
          <w:rPr>
            <w:rFonts w:ascii="Georgia" w:hAnsi="Georgia"/>
            <w:color w:val="004D9C"/>
            <w:u w:val="single"/>
            <w:lang w:val="en-GB" w:eastAsia="en-GB"/>
          </w:rPr>
          <w:t>UK Border Agency website</w:t>
        </w:r>
      </w:hyperlink>
      <w:r w:rsidRPr="0039559A">
        <w:rPr>
          <w:rFonts w:ascii="Georgia" w:hAnsi="Georgia"/>
          <w:color w:val="000000"/>
          <w:lang w:val="en-GB" w:eastAsia="en-GB"/>
        </w:rPr>
        <w:t xml:space="preserve">. If you have never taken one of these tests before, you can get an initial idea of your level by using the </w:t>
      </w:r>
      <w:r w:rsidRPr="0039559A">
        <w:rPr>
          <w:rFonts w:ascii="Georgia" w:hAnsi="Georgia"/>
          <w:b/>
          <w:bCs/>
          <w:color w:val="000000"/>
          <w:lang w:val="en-GB" w:eastAsia="en-GB"/>
        </w:rPr>
        <w:t>Common European Framework self-assessment grid</w:t>
      </w:r>
      <w:r w:rsidRPr="0039559A">
        <w:rPr>
          <w:rFonts w:ascii="Georgia" w:hAnsi="Georgia"/>
          <w:color w:val="000000"/>
          <w:lang w:val="en-GB" w:eastAsia="en-GB"/>
        </w:rPr>
        <w:t xml:space="preserve"> which gives you a level for each skill (e.g. listening B1/writing B2 etc.) However, please note that this is </w:t>
      </w:r>
      <w:r w:rsidRPr="0039559A">
        <w:rPr>
          <w:rFonts w:ascii="Georgia" w:hAnsi="Georgia"/>
          <w:b/>
          <w:bCs/>
          <w:color w:val="000000"/>
          <w:lang w:val="en-GB" w:eastAsia="en-GB"/>
        </w:rPr>
        <w:t>not</w:t>
      </w:r>
      <w:r w:rsidRPr="0039559A">
        <w:rPr>
          <w:rFonts w:ascii="Georgia" w:hAnsi="Georgia"/>
          <w:color w:val="000000"/>
          <w:lang w:val="en-GB" w:eastAsia="en-GB"/>
        </w:rPr>
        <w:t xml:space="preserve"> a secure English language test and it is not sufficient evidence of your level of English for visa requirements.</w:t>
      </w:r>
    </w:p>
    <w:p w:rsidR="00F43269" w:rsidRPr="0039559A" w:rsidRDefault="00F43269" w:rsidP="00F43269">
      <w:pPr>
        <w:widowControl/>
        <w:shd w:val="clear" w:color="auto" w:fill="005288"/>
        <w:autoSpaceDE/>
        <w:autoSpaceDN/>
        <w:adjustRightInd/>
        <w:spacing w:after="360" w:line="408" w:lineRule="atLeast"/>
        <w:rPr>
          <w:rFonts w:ascii="Georgia" w:hAnsi="Georgia"/>
          <w:color w:val="FFFFFF"/>
          <w:lang w:val="en-GB" w:eastAsia="en-GB"/>
        </w:rPr>
      </w:pPr>
      <w:r w:rsidRPr="0039559A">
        <w:rPr>
          <w:rFonts w:ascii="Georgia" w:hAnsi="Georgia"/>
          <w:color w:val="FFFFFF"/>
          <w:lang w:val="en-GB" w:eastAsia="en-GB"/>
        </w:rPr>
        <w:t xml:space="preserve">For further information about English language, please contact the </w:t>
      </w:r>
      <w:hyperlink r:id="rId107" w:history="1">
        <w:r w:rsidRPr="0039559A">
          <w:rPr>
            <w:rFonts w:ascii="Georgia" w:hAnsi="Georgia"/>
            <w:color w:val="FFFFFF"/>
            <w:u w:val="single"/>
            <w:lang w:val="en-GB" w:eastAsia="en-GB"/>
          </w:rPr>
          <w:t>Language Centre</w:t>
        </w:r>
      </w:hyperlink>
      <w:r w:rsidRPr="0039559A">
        <w:rPr>
          <w:rFonts w:ascii="Georgia" w:hAnsi="Georgia"/>
          <w:color w:val="FFFFFF"/>
          <w:lang w:val="en-GB" w:eastAsia="en-GB"/>
        </w:rPr>
        <w:t>.</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Tuition fees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 xml:space="preserve">How and when you pay tuition fees depends on where you’re from: see </w:t>
      </w:r>
      <w:hyperlink r:id="rId108" w:history="1">
        <w:r w:rsidRPr="0039559A">
          <w:rPr>
            <w:rFonts w:ascii="Georgia" w:hAnsi="Georgia"/>
            <w:color w:val="004D9C"/>
            <w:u w:val="single"/>
            <w:lang w:val="en-GB" w:eastAsia="en-GB"/>
          </w:rPr>
          <w:t>Tuition fees</w:t>
        </w:r>
      </w:hyperlink>
      <w:r w:rsidRPr="0039559A">
        <w:rPr>
          <w:rFonts w:ascii="Georgia" w:hAnsi="Georgia"/>
          <w:color w:val="000000"/>
          <w:lang w:val="en-GB" w:eastAsia="en-GB"/>
        </w:rPr>
        <w:t xml:space="preserve"> for details. If you’re from outside the EU, please see </w:t>
      </w:r>
      <w:hyperlink r:id="rId109" w:history="1">
        <w:r w:rsidRPr="0039559A">
          <w:rPr>
            <w:rFonts w:ascii="Georgia" w:hAnsi="Georgia"/>
            <w:color w:val="004D9C"/>
            <w:u w:val="single"/>
            <w:lang w:val="en-GB" w:eastAsia="en-GB"/>
          </w:rPr>
          <w:t>International students</w:t>
        </w:r>
      </w:hyperlink>
      <w:r w:rsidRPr="0039559A">
        <w:rPr>
          <w:rFonts w:ascii="Georgia" w:hAnsi="Georgia"/>
          <w:color w:val="000000"/>
          <w:lang w:val="en-GB" w:eastAsia="en-GB"/>
        </w:rPr>
        <w:t xml:space="preserve"> for more information.</w:t>
      </w:r>
    </w:p>
    <w:p w:rsidR="00F43269" w:rsidRPr="0039559A" w:rsidRDefault="00F43269" w:rsidP="00F43269">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Scholarships</w:t>
      </w:r>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We offer a wide range of scholarships to our undergraduates, including both home/EU and international students. The University is committed to supporting students and rewarding academic excellence. That’s why we’ve invested more than £1m in additional scholarship funding over the last year.</w:t>
      </w:r>
      <w:r w:rsidRPr="0039559A">
        <w:rPr>
          <w:rFonts w:ascii="Georgia" w:hAnsi="Georgia"/>
          <w:color w:val="000000"/>
          <w:lang w:val="en-GB" w:eastAsia="en-GB"/>
        </w:rPr>
        <w:br/>
        <w:t> </w:t>
      </w:r>
      <w:r w:rsidRPr="0039559A">
        <w:rPr>
          <w:rFonts w:ascii="Georgia" w:hAnsi="Georgia"/>
          <w:color w:val="000000"/>
          <w:lang w:val="en-GB" w:eastAsia="en-GB"/>
        </w:rPr>
        <w:br/>
        <w:t>For a full list of scholarships including eligibility criteria and how to apply, please see:</w:t>
      </w:r>
    </w:p>
    <w:p w:rsidR="00F43269" w:rsidRPr="0039559A" w:rsidRDefault="00F43269" w:rsidP="00F43269">
      <w:pPr>
        <w:widowControl/>
        <w:numPr>
          <w:ilvl w:val="0"/>
          <w:numId w:val="10"/>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110" w:history="1">
        <w:r w:rsidRPr="0039559A">
          <w:rPr>
            <w:rFonts w:ascii="Georgia" w:hAnsi="Georgia"/>
            <w:color w:val="004D9C"/>
            <w:lang w:val="en-GB" w:eastAsia="en-GB"/>
          </w:rPr>
          <w:t>Scholarships</w:t>
        </w:r>
      </w:hyperlink>
    </w:p>
    <w:p w:rsidR="00F43269" w:rsidRPr="0039559A" w:rsidRDefault="00F43269" w:rsidP="00F43269">
      <w:pPr>
        <w:widowControl/>
        <w:shd w:val="clear" w:color="auto" w:fill="FFFFFF"/>
        <w:autoSpaceDE/>
        <w:autoSpaceDN/>
        <w:adjustRightInd/>
        <w:spacing w:after="360" w:line="408" w:lineRule="atLeast"/>
        <w:ind w:right="765"/>
        <w:rPr>
          <w:rFonts w:ascii="Georgia" w:hAnsi="Georgia"/>
          <w:color w:val="000000"/>
          <w:lang w:val="en-GB" w:eastAsia="en-GB"/>
        </w:rPr>
      </w:pPr>
      <w:hyperlink r:id="rId111" w:history="1">
        <w:r w:rsidRPr="0039559A">
          <w:rPr>
            <w:rFonts w:ascii="Georgia" w:hAnsi="Georgia"/>
            <w:color w:val="004D9C"/>
            <w:u w:val="single"/>
            <w:lang w:val="en-GB" w:eastAsia="en-GB"/>
          </w:rPr>
          <w:t xml:space="preserve">How </w:t>
        </w:r>
      </w:hyperlink>
    </w:p>
    <w:p w:rsidR="00845A39" w:rsidRDefault="00845A39"/>
    <w:p w:rsidR="00845A39" w:rsidRDefault="00845A39"/>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980776" w:rsidRDefault="00980776"/>
    <w:p w:rsidR="00980776" w:rsidRDefault="00980776"/>
    <w:p w:rsidR="00980776" w:rsidRDefault="00980776"/>
    <w:p w:rsidR="00980776" w:rsidRDefault="00980776"/>
    <w:p w:rsidR="00980776" w:rsidRDefault="00980776"/>
    <w:sectPr w:rsidR="00980776"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B83"/>
    <w:multiLevelType w:val="multilevel"/>
    <w:tmpl w:val="8892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C3C65"/>
    <w:multiLevelType w:val="multilevel"/>
    <w:tmpl w:val="3B442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C1471"/>
    <w:multiLevelType w:val="multilevel"/>
    <w:tmpl w:val="E05A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9D7CFB"/>
    <w:multiLevelType w:val="hybridMultilevel"/>
    <w:tmpl w:val="D8A6FE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6F0D9A"/>
    <w:multiLevelType w:val="multilevel"/>
    <w:tmpl w:val="084C9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F25B64"/>
    <w:multiLevelType w:val="multilevel"/>
    <w:tmpl w:val="C530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D7C2F"/>
    <w:multiLevelType w:val="multilevel"/>
    <w:tmpl w:val="DDD6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7801C1"/>
    <w:multiLevelType w:val="multilevel"/>
    <w:tmpl w:val="F3D8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8C51BE"/>
    <w:multiLevelType w:val="multilevel"/>
    <w:tmpl w:val="485C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584C54"/>
    <w:multiLevelType w:val="multilevel"/>
    <w:tmpl w:val="CE6A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5D404C"/>
    <w:multiLevelType w:val="multilevel"/>
    <w:tmpl w:val="D838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420D89"/>
    <w:multiLevelType w:val="multilevel"/>
    <w:tmpl w:val="E206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8F13BE"/>
    <w:multiLevelType w:val="multilevel"/>
    <w:tmpl w:val="43B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D34084"/>
    <w:multiLevelType w:val="multilevel"/>
    <w:tmpl w:val="972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287B49"/>
    <w:multiLevelType w:val="multilevel"/>
    <w:tmpl w:val="0A94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E14EAA"/>
    <w:multiLevelType w:val="hybridMultilevel"/>
    <w:tmpl w:val="1A7C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0E05C34"/>
    <w:multiLevelType w:val="multilevel"/>
    <w:tmpl w:val="EBD8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DF52B5"/>
    <w:multiLevelType w:val="multilevel"/>
    <w:tmpl w:val="7AA2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090328"/>
    <w:multiLevelType w:val="multilevel"/>
    <w:tmpl w:val="EC48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147674"/>
    <w:multiLevelType w:val="multilevel"/>
    <w:tmpl w:val="46A80E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5B0468FE"/>
    <w:multiLevelType w:val="multilevel"/>
    <w:tmpl w:val="37F0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E86652"/>
    <w:multiLevelType w:val="multilevel"/>
    <w:tmpl w:val="661E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F2291D"/>
    <w:multiLevelType w:val="multilevel"/>
    <w:tmpl w:val="CBE0E7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6F8D5604"/>
    <w:multiLevelType w:val="multilevel"/>
    <w:tmpl w:val="47B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0C2366"/>
    <w:multiLevelType w:val="multilevel"/>
    <w:tmpl w:val="5AAE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410A97"/>
    <w:multiLevelType w:val="multilevel"/>
    <w:tmpl w:val="F37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6579EB"/>
    <w:multiLevelType w:val="multilevel"/>
    <w:tmpl w:val="08089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1B7C44"/>
    <w:multiLevelType w:val="multilevel"/>
    <w:tmpl w:val="407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23"/>
  </w:num>
  <w:num w:numId="4">
    <w:abstractNumId w:val="10"/>
  </w:num>
  <w:num w:numId="5">
    <w:abstractNumId w:val="20"/>
  </w:num>
  <w:num w:numId="6">
    <w:abstractNumId w:val="7"/>
  </w:num>
  <w:num w:numId="7">
    <w:abstractNumId w:val="12"/>
  </w:num>
  <w:num w:numId="8">
    <w:abstractNumId w:val="0"/>
  </w:num>
  <w:num w:numId="9">
    <w:abstractNumId w:val="24"/>
  </w:num>
  <w:num w:numId="10">
    <w:abstractNumId w:val="8"/>
  </w:num>
  <w:num w:numId="11">
    <w:abstractNumId w:val="27"/>
  </w:num>
  <w:num w:numId="12">
    <w:abstractNumId w:val="13"/>
  </w:num>
  <w:num w:numId="13">
    <w:abstractNumId w:val="9"/>
  </w:num>
  <w:num w:numId="14">
    <w:abstractNumId w:val="14"/>
  </w:num>
  <w:num w:numId="15">
    <w:abstractNumId w:val="1"/>
  </w:num>
  <w:num w:numId="16">
    <w:abstractNumId w:val="26"/>
  </w:num>
  <w:num w:numId="17">
    <w:abstractNumId w:val="19"/>
  </w:num>
  <w:num w:numId="18">
    <w:abstractNumId w:val="2"/>
  </w:num>
  <w:num w:numId="19">
    <w:abstractNumId w:val="22"/>
  </w:num>
  <w:num w:numId="20">
    <w:abstractNumId w:val="4"/>
  </w:num>
  <w:num w:numId="21">
    <w:abstractNumId w:val="3"/>
  </w:num>
  <w:num w:numId="22">
    <w:abstractNumId w:val="5"/>
  </w:num>
  <w:num w:numId="23">
    <w:abstractNumId w:val="11"/>
  </w:num>
  <w:num w:numId="24">
    <w:abstractNumId w:val="6"/>
  </w:num>
  <w:num w:numId="25">
    <w:abstractNumId w:val="17"/>
  </w:num>
  <w:num w:numId="26">
    <w:abstractNumId w:val="25"/>
  </w:num>
  <w:num w:numId="27">
    <w:abstractNumId w:val="21"/>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A6D67"/>
    <w:rsid w:val="000874AC"/>
    <w:rsid w:val="00123D44"/>
    <w:rsid w:val="00197E73"/>
    <w:rsid w:val="002A318A"/>
    <w:rsid w:val="00344422"/>
    <w:rsid w:val="0036433C"/>
    <w:rsid w:val="0039559A"/>
    <w:rsid w:val="003C32E5"/>
    <w:rsid w:val="00486F5D"/>
    <w:rsid w:val="004C51DC"/>
    <w:rsid w:val="004F1F0D"/>
    <w:rsid w:val="005014FE"/>
    <w:rsid w:val="0056196A"/>
    <w:rsid w:val="006B3B2D"/>
    <w:rsid w:val="006E251B"/>
    <w:rsid w:val="006F3B17"/>
    <w:rsid w:val="00793C30"/>
    <w:rsid w:val="007971F3"/>
    <w:rsid w:val="00845A39"/>
    <w:rsid w:val="00847437"/>
    <w:rsid w:val="008D3A9F"/>
    <w:rsid w:val="008F52DD"/>
    <w:rsid w:val="009352F1"/>
    <w:rsid w:val="00956C16"/>
    <w:rsid w:val="00976815"/>
    <w:rsid w:val="00980776"/>
    <w:rsid w:val="009E5073"/>
    <w:rsid w:val="00AE724D"/>
    <w:rsid w:val="00AF04D3"/>
    <w:rsid w:val="00B12138"/>
    <w:rsid w:val="00B37182"/>
    <w:rsid w:val="00B8114C"/>
    <w:rsid w:val="00BE7374"/>
    <w:rsid w:val="00C17401"/>
    <w:rsid w:val="00D40543"/>
    <w:rsid w:val="00DA6D67"/>
    <w:rsid w:val="00DE2AA7"/>
    <w:rsid w:val="00E01F4C"/>
    <w:rsid w:val="00E358B3"/>
    <w:rsid w:val="00ED1711"/>
    <w:rsid w:val="00ED4DB4"/>
    <w:rsid w:val="00F432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D67"/>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paragraph" w:styleId="Heading1">
    <w:name w:val="heading 1"/>
    <w:basedOn w:val="Normal"/>
    <w:link w:val="Heading1Char"/>
    <w:uiPriority w:val="9"/>
    <w:qFormat/>
    <w:rsid w:val="00845A39"/>
    <w:pPr>
      <w:widowControl/>
      <w:autoSpaceDE/>
      <w:autoSpaceDN/>
      <w:adjustRightInd/>
      <w:spacing w:before="240" w:after="120"/>
      <w:outlineLvl w:val="0"/>
    </w:pPr>
    <w:rPr>
      <w:b/>
      <w:bCs/>
      <w:kern w:val="36"/>
      <w:sz w:val="53"/>
      <w:szCs w:val="53"/>
      <w:lang w:val="en-GB" w:eastAsia="en-GB"/>
    </w:rPr>
  </w:style>
  <w:style w:type="paragraph" w:styleId="Heading2">
    <w:name w:val="heading 2"/>
    <w:basedOn w:val="Normal"/>
    <w:next w:val="Normal"/>
    <w:link w:val="Heading2Char"/>
    <w:uiPriority w:val="9"/>
    <w:semiHidden/>
    <w:unhideWhenUsed/>
    <w:qFormat/>
    <w:rsid w:val="00E01F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07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DA6D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US" w:eastAsia="en-US"/>
    </w:rPr>
  </w:style>
  <w:style w:type="character" w:customStyle="1" w:styleId="HTMLPreformattedChar">
    <w:name w:val="HTML Preformatted Char"/>
    <w:basedOn w:val="DefaultParagraphFont"/>
    <w:link w:val="HTMLPreformatted"/>
    <w:rsid w:val="00DA6D67"/>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845A39"/>
    <w:rPr>
      <w:rFonts w:ascii="Times New Roman" w:eastAsia="Times New Roman" w:hAnsi="Times New Roman" w:cs="Times New Roman"/>
      <w:b/>
      <w:bCs/>
      <w:kern w:val="36"/>
      <w:sz w:val="53"/>
      <w:szCs w:val="53"/>
      <w:lang w:eastAsia="en-GB"/>
    </w:rPr>
  </w:style>
  <w:style w:type="character" w:styleId="Hyperlink">
    <w:name w:val="Hyperlink"/>
    <w:basedOn w:val="DefaultParagraphFont"/>
    <w:uiPriority w:val="99"/>
    <w:unhideWhenUsed/>
    <w:rsid w:val="00845A39"/>
    <w:rPr>
      <w:strike w:val="0"/>
      <w:dstrike w:val="0"/>
      <w:color w:val="0000FF"/>
      <w:u w:val="none"/>
      <w:effect w:val="none"/>
    </w:rPr>
  </w:style>
  <w:style w:type="character" w:styleId="Strong">
    <w:name w:val="Strong"/>
    <w:basedOn w:val="DefaultParagraphFont"/>
    <w:uiPriority w:val="22"/>
    <w:qFormat/>
    <w:rsid w:val="0039559A"/>
    <w:rPr>
      <w:b/>
      <w:bCs/>
    </w:rPr>
  </w:style>
  <w:style w:type="paragraph" w:customStyle="1" w:styleId="intro1">
    <w:name w:val="intro1"/>
    <w:basedOn w:val="Normal"/>
    <w:rsid w:val="0039559A"/>
    <w:pPr>
      <w:widowControl/>
      <w:autoSpaceDE/>
      <w:autoSpaceDN/>
      <w:adjustRightInd/>
      <w:spacing w:after="360" w:line="408" w:lineRule="atLeast"/>
      <w:ind w:right="390"/>
    </w:pPr>
    <w:rPr>
      <w:sz w:val="36"/>
      <w:szCs w:val="36"/>
      <w:lang w:val="en-GB" w:eastAsia="en-GB"/>
    </w:rPr>
  </w:style>
  <w:style w:type="paragraph" w:customStyle="1" w:styleId="textsplash1">
    <w:name w:val="textsplash1"/>
    <w:basedOn w:val="Normal"/>
    <w:rsid w:val="0039559A"/>
    <w:pPr>
      <w:widowControl/>
      <w:shd w:val="clear" w:color="auto" w:fill="005288"/>
      <w:autoSpaceDE/>
      <w:autoSpaceDN/>
      <w:adjustRightInd/>
      <w:spacing w:after="360" w:line="408" w:lineRule="atLeast"/>
    </w:pPr>
    <w:rPr>
      <w:color w:val="FFFFFF"/>
      <w:sz w:val="31"/>
      <w:szCs w:val="31"/>
      <w:lang w:val="en-GB" w:eastAsia="en-GB"/>
    </w:rPr>
  </w:style>
  <w:style w:type="character" w:customStyle="1" w:styleId="smaller2">
    <w:name w:val="smaller2"/>
    <w:basedOn w:val="DefaultParagraphFont"/>
    <w:rsid w:val="0039559A"/>
    <w:rPr>
      <w:sz w:val="17"/>
      <w:szCs w:val="17"/>
    </w:rPr>
  </w:style>
  <w:style w:type="character" w:customStyle="1" w:styleId="container13">
    <w:name w:val="container13"/>
    <w:basedOn w:val="DefaultParagraphFont"/>
    <w:rsid w:val="0039559A"/>
  </w:style>
  <w:style w:type="paragraph" w:styleId="BalloonText">
    <w:name w:val="Balloon Text"/>
    <w:basedOn w:val="Normal"/>
    <w:link w:val="BalloonTextChar"/>
    <w:uiPriority w:val="99"/>
    <w:semiHidden/>
    <w:unhideWhenUsed/>
    <w:rsid w:val="0039559A"/>
    <w:rPr>
      <w:rFonts w:ascii="Tahoma" w:hAnsi="Tahoma" w:cs="Tahoma"/>
      <w:sz w:val="16"/>
      <w:szCs w:val="16"/>
    </w:rPr>
  </w:style>
  <w:style w:type="character" w:customStyle="1" w:styleId="BalloonTextChar">
    <w:name w:val="Balloon Text Char"/>
    <w:basedOn w:val="DefaultParagraphFont"/>
    <w:link w:val="BalloonText"/>
    <w:uiPriority w:val="99"/>
    <w:semiHidden/>
    <w:rsid w:val="0039559A"/>
    <w:rPr>
      <w:rFonts w:ascii="Tahoma" w:eastAsia="Times New Roman" w:hAnsi="Tahoma" w:cs="Tahoma"/>
      <w:sz w:val="16"/>
      <w:szCs w:val="16"/>
      <w:lang w:val="sr-Latn-CS" w:eastAsia="sr-Latn-CS"/>
    </w:rPr>
  </w:style>
  <w:style w:type="character" w:styleId="FollowedHyperlink">
    <w:name w:val="FollowedHyperlink"/>
    <w:basedOn w:val="DefaultParagraphFont"/>
    <w:uiPriority w:val="99"/>
    <w:semiHidden/>
    <w:unhideWhenUsed/>
    <w:rsid w:val="00E01F4C"/>
    <w:rPr>
      <w:color w:val="800080" w:themeColor="followedHyperlink"/>
      <w:u w:val="single"/>
    </w:rPr>
  </w:style>
  <w:style w:type="character" w:customStyle="1" w:styleId="Heading2Char">
    <w:name w:val="Heading 2 Char"/>
    <w:basedOn w:val="DefaultParagraphFont"/>
    <w:link w:val="Heading2"/>
    <w:uiPriority w:val="9"/>
    <w:semiHidden/>
    <w:rsid w:val="00E01F4C"/>
    <w:rPr>
      <w:rFonts w:asciiTheme="majorHAnsi" w:eastAsiaTheme="majorEastAsia" w:hAnsiTheme="majorHAnsi" w:cstheme="majorBidi"/>
      <w:b/>
      <w:bCs/>
      <w:color w:val="4F81BD" w:themeColor="accent1"/>
      <w:sz w:val="26"/>
      <w:szCs w:val="26"/>
      <w:lang w:val="sr-Latn-CS" w:eastAsia="sr-Latn-CS"/>
    </w:rPr>
  </w:style>
  <w:style w:type="paragraph" w:customStyle="1" w:styleId="blok">
    <w:name w:val="blok"/>
    <w:basedOn w:val="Normal"/>
    <w:rsid w:val="00980776"/>
    <w:pPr>
      <w:widowControl/>
      <w:autoSpaceDE/>
      <w:autoSpaceDN/>
      <w:adjustRightInd/>
      <w:spacing w:after="90"/>
      <w:jc w:val="both"/>
    </w:pPr>
    <w:rPr>
      <w:sz w:val="24"/>
      <w:szCs w:val="24"/>
      <w:lang w:val="en-GB" w:eastAsia="en-GB"/>
    </w:rPr>
  </w:style>
  <w:style w:type="character" w:customStyle="1" w:styleId="aktuality1">
    <w:name w:val="aktuality1"/>
    <w:basedOn w:val="DefaultParagraphFont"/>
    <w:rsid w:val="00980776"/>
    <w:rPr>
      <w:rFonts w:ascii="Arial" w:hAnsi="Arial" w:cs="Arial" w:hint="default"/>
      <w:color w:val="555555"/>
      <w:spacing w:val="0"/>
      <w:sz w:val="18"/>
      <w:szCs w:val="18"/>
    </w:rPr>
  </w:style>
  <w:style w:type="character" w:customStyle="1" w:styleId="Heading3Char">
    <w:name w:val="Heading 3 Char"/>
    <w:basedOn w:val="DefaultParagraphFont"/>
    <w:link w:val="Heading3"/>
    <w:uiPriority w:val="9"/>
    <w:semiHidden/>
    <w:rsid w:val="00980776"/>
    <w:rPr>
      <w:rFonts w:asciiTheme="majorHAnsi" w:eastAsiaTheme="majorEastAsia" w:hAnsiTheme="majorHAnsi" w:cstheme="majorBidi"/>
      <w:b/>
      <w:bCs/>
      <w:color w:val="4F81BD" w:themeColor="accent1"/>
      <w:sz w:val="20"/>
      <w:szCs w:val="20"/>
      <w:lang w:val="sr-Latn-CS" w:eastAsia="sr-Latn-CS"/>
    </w:rPr>
  </w:style>
  <w:style w:type="paragraph" w:styleId="NormalWeb">
    <w:name w:val="Normal (Web)"/>
    <w:basedOn w:val="Normal"/>
    <w:uiPriority w:val="99"/>
    <w:unhideWhenUsed/>
    <w:rsid w:val="00980776"/>
    <w:pPr>
      <w:widowControl/>
      <w:autoSpaceDE/>
      <w:autoSpaceDN/>
      <w:adjustRightInd/>
      <w:spacing w:before="100" w:beforeAutospacing="1" w:after="100" w:afterAutospacing="1"/>
    </w:pPr>
    <w:rPr>
      <w:sz w:val="24"/>
      <w:szCs w:val="24"/>
      <w:lang w:val="en-GB" w:eastAsia="en-GB"/>
    </w:rPr>
  </w:style>
  <w:style w:type="paragraph" w:customStyle="1" w:styleId="sitenavigation1">
    <w:name w:val="sitenavigation1"/>
    <w:basedOn w:val="Normal"/>
    <w:rsid w:val="008F52DD"/>
    <w:pPr>
      <w:widowControl/>
      <w:autoSpaceDE/>
      <w:autoSpaceDN/>
      <w:adjustRightInd/>
      <w:spacing w:after="192"/>
      <w:ind w:right="390"/>
    </w:pPr>
    <w:rPr>
      <w:vanish/>
      <w:sz w:val="24"/>
      <w:szCs w:val="24"/>
      <w:lang w:val="en-GB" w:eastAsia="en-GB"/>
    </w:rPr>
  </w:style>
  <w:style w:type="paragraph" w:styleId="z-TopofForm">
    <w:name w:val="HTML Top of Form"/>
    <w:basedOn w:val="Normal"/>
    <w:next w:val="Normal"/>
    <w:link w:val="z-TopofFormChar"/>
    <w:hidden/>
    <w:uiPriority w:val="99"/>
    <w:semiHidden/>
    <w:unhideWhenUsed/>
    <w:rsid w:val="008F52DD"/>
    <w:pPr>
      <w:widowControl/>
      <w:pBdr>
        <w:bottom w:val="single" w:sz="6" w:space="1" w:color="auto"/>
      </w:pBdr>
      <w:autoSpaceDE/>
      <w:autoSpaceDN/>
      <w:adjustRightInd/>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F52DD"/>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F52DD"/>
    <w:pPr>
      <w:widowControl/>
      <w:pBdr>
        <w:top w:val="single" w:sz="6" w:space="1" w:color="auto"/>
      </w:pBdr>
      <w:autoSpaceDE/>
      <w:autoSpaceDN/>
      <w:adjustRightInd/>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F52DD"/>
    <w:rPr>
      <w:rFonts w:ascii="Arial" w:eastAsia="Times New Roman" w:hAnsi="Arial" w:cs="Arial"/>
      <w:vanish/>
      <w:sz w:val="16"/>
      <w:szCs w:val="16"/>
      <w:lang w:eastAsia="en-GB"/>
    </w:rPr>
  </w:style>
</w:styles>
</file>

<file path=word/webSettings.xml><?xml version="1.0" encoding="utf-8"?>
<w:webSettings xmlns:r="http://schemas.openxmlformats.org/officeDocument/2006/relationships" xmlns:w="http://schemas.openxmlformats.org/wordprocessingml/2006/main">
  <w:divs>
    <w:div w:id="537427289">
      <w:bodyDiv w:val="1"/>
      <w:marLeft w:val="0"/>
      <w:marRight w:val="0"/>
      <w:marTop w:val="0"/>
      <w:marBottom w:val="0"/>
      <w:divBdr>
        <w:top w:val="none" w:sz="0" w:space="0" w:color="auto"/>
        <w:left w:val="none" w:sz="0" w:space="0" w:color="auto"/>
        <w:bottom w:val="none" w:sz="0" w:space="0" w:color="auto"/>
        <w:right w:val="none" w:sz="0" w:space="0" w:color="auto"/>
      </w:divBdr>
      <w:divsChild>
        <w:div w:id="2075466488">
          <w:marLeft w:val="0"/>
          <w:marRight w:val="0"/>
          <w:marTop w:val="0"/>
          <w:marBottom w:val="0"/>
          <w:divBdr>
            <w:top w:val="none" w:sz="0" w:space="0" w:color="auto"/>
            <w:left w:val="none" w:sz="0" w:space="0" w:color="auto"/>
            <w:bottom w:val="none" w:sz="0" w:space="0" w:color="auto"/>
            <w:right w:val="none" w:sz="0" w:space="0" w:color="auto"/>
          </w:divBdr>
          <w:divsChild>
            <w:div w:id="828834130">
              <w:marLeft w:val="0"/>
              <w:marRight w:val="0"/>
              <w:marTop w:val="0"/>
              <w:marBottom w:val="0"/>
              <w:divBdr>
                <w:top w:val="none" w:sz="0" w:space="0" w:color="auto"/>
                <w:left w:val="none" w:sz="0" w:space="0" w:color="auto"/>
                <w:bottom w:val="none" w:sz="0" w:space="0" w:color="auto"/>
                <w:right w:val="none" w:sz="0" w:space="0" w:color="auto"/>
              </w:divBdr>
              <w:divsChild>
                <w:div w:id="179659737">
                  <w:marLeft w:val="0"/>
                  <w:marRight w:val="0"/>
                  <w:marTop w:val="0"/>
                  <w:marBottom w:val="0"/>
                  <w:divBdr>
                    <w:top w:val="none" w:sz="0" w:space="0" w:color="auto"/>
                    <w:left w:val="none" w:sz="0" w:space="0" w:color="auto"/>
                    <w:bottom w:val="none" w:sz="0" w:space="0" w:color="auto"/>
                    <w:right w:val="none" w:sz="0" w:space="0" w:color="auto"/>
                  </w:divBdr>
                </w:div>
                <w:div w:id="1718049396">
                  <w:marLeft w:val="0"/>
                  <w:marRight w:val="0"/>
                  <w:marTop w:val="0"/>
                  <w:marBottom w:val="0"/>
                  <w:divBdr>
                    <w:top w:val="none" w:sz="0" w:space="0" w:color="auto"/>
                    <w:left w:val="none" w:sz="0" w:space="0" w:color="auto"/>
                    <w:bottom w:val="none" w:sz="0" w:space="0" w:color="auto"/>
                    <w:right w:val="none" w:sz="0" w:space="0" w:color="auto"/>
                  </w:divBdr>
                  <w:divsChild>
                    <w:div w:id="399401570">
                      <w:marLeft w:val="0"/>
                      <w:marRight w:val="0"/>
                      <w:marTop w:val="0"/>
                      <w:marBottom w:val="0"/>
                      <w:divBdr>
                        <w:top w:val="none" w:sz="0" w:space="0" w:color="auto"/>
                        <w:left w:val="none" w:sz="0" w:space="0" w:color="auto"/>
                        <w:bottom w:val="none" w:sz="0" w:space="0" w:color="auto"/>
                        <w:right w:val="none" w:sz="0" w:space="0" w:color="auto"/>
                      </w:divBdr>
                    </w:div>
                  </w:divsChild>
                </w:div>
                <w:div w:id="1096436707">
                  <w:marLeft w:val="0"/>
                  <w:marRight w:val="0"/>
                  <w:marTop w:val="0"/>
                  <w:marBottom w:val="0"/>
                  <w:divBdr>
                    <w:top w:val="none" w:sz="0" w:space="0" w:color="auto"/>
                    <w:left w:val="none" w:sz="0" w:space="0" w:color="auto"/>
                    <w:bottom w:val="none" w:sz="0" w:space="0" w:color="auto"/>
                    <w:right w:val="none" w:sz="0" w:space="0" w:color="auto"/>
                  </w:divBdr>
                </w:div>
                <w:div w:id="1525241970">
                  <w:marLeft w:val="0"/>
                  <w:marRight w:val="0"/>
                  <w:marTop w:val="0"/>
                  <w:marBottom w:val="480"/>
                  <w:divBdr>
                    <w:top w:val="none" w:sz="0" w:space="0" w:color="auto"/>
                    <w:left w:val="none" w:sz="0" w:space="0" w:color="auto"/>
                    <w:bottom w:val="none" w:sz="0" w:space="0" w:color="auto"/>
                    <w:right w:val="none" w:sz="0" w:space="0" w:color="auto"/>
                  </w:divBdr>
                </w:div>
              </w:divsChild>
            </w:div>
            <w:div w:id="996306144">
              <w:marLeft w:val="0"/>
              <w:marRight w:val="0"/>
              <w:marTop w:val="0"/>
              <w:marBottom w:val="0"/>
              <w:divBdr>
                <w:top w:val="none" w:sz="0" w:space="0" w:color="auto"/>
                <w:left w:val="none" w:sz="0" w:space="0" w:color="auto"/>
                <w:bottom w:val="none" w:sz="0" w:space="0" w:color="auto"/>
                <w:right w:val="none" w:sz="0" w:space="0" w:color="auto"/>
              </w:divBdr>
            </w:div>
            <w:div w:id="1868180266">
              <w:marLeft w:val="0"/>
              <w:marRight w:val="0"/>
              <w:marTop w:val="0"/>
              <w:marBottom w:val="0"/>
              <w:divBdr>
                <w:top w:val="none" w:sz="0" w:space="0" w:color="auto"/>
                <w:left w:val="none" w:sz="0" w:space="0" w:color="auto"/>
                <w:bottom w:val="none" w:sz="0" w:space="0" w:color="auto"/>
                <w:right w:val="none" w:sz="0" w:space="0" w:color="auto"/>
              </w:divBdr>
              <w:divsChild>
                <w:div w:id="1902671535">
                  <w:marLeft w:val="0"/>
                  <w:marRight w:val="0"/>
                  <w:marTop w:val="0"/>
                  <w:marBottom w:val="384"/>
                  <w:divBdr>
                    <w:top w:val="none" w:sz="0" w:space="0" w:color="auto"/>
                    <w:left w:val="none" w:sz="0" w:space="0" w:color="auto"/>
                    <w:bottom w:val="none" w:sz="0" w:space="0" w:color="auto"/>
                    <w:right w:val="none" w:sz="0" w:space="0" w:color="auto"/>
                  </w:divBdr>
                </w:div>
                <w:div w:id="94207353">
                  <w:marLeft w:val="0"/>
                  <w:marRight w:val="375"/>
                  <w:marTop w:val="0"/>
                  <w:marBottom w:val="0"/>
                  <w:divBdr>
                    <w:top w:val="none" w:sz="0" w:space="0" w:color="auto"/>
                    <w:left w:val="none" w:sz="0" w:space="0" w:color="auto"/>
                    <w:bottom w:val="none" w:sz="0" w:space="0" w:color="auto"/>
                    <w:right w:val="none" w:sz="0" w:space="0" w:color="auto"/>
                  </w:divBdr>
                  <w:divsChild>
                    <w:div w:id="1958830465">
                      <w:marLeft w:val="0"/>
                      <w:marRight w:val="0"/>
                      <w:marTop w:val="0"/>
                      <w:marBottom w:val="0"/>
                      <w:divBdr>
                        <w:top w:val="none" w:sz="0" w:space="0" w:color="auto"/>
                        <w:left w:val="none" w:sz="0" w:space="0" w:color="auto"/>
                        <w:bottom w:val="none" w:sz="0" w:space="0" w:color="auto"/>
                        <w:right w:val="single" w:sz="6" w:space="0" w:color="ECEAE8"/>
                      </w:divBdr>
                    </w:div>
                    <w:div w:id="619192646">
                      <w:marLeft w:val="0"/>
                      <w:marRight w:val="0"/>
                      <w:marTop w:val="0"/>
                      <w:marBottom w:val="0"/>
                      <w:divBdr>
                        <w:top w:val="none" w:sz="0" w:space="0" w:color="auto"/>
                        <w:left w:val="none" w:sz="0" w:space="0" w:color="auto"/>
                        <w:bottom w:val="none" w:sz="0" w:space="0" w:color="auto"/>
                        <w:right w:val="none" w:sz="0" w:space="0" w:color="auto"/>
                      </w:divBdr>
                    </w:div>
                  </w:divsChild>
                </w:div>
                <w:div w:id="456264728">
                  <w:marLeft w:val="0"/>
                  <w:marRight w:val="0"/>
                  <w:marTop w:val="0"/>
                  <w:marBottom w:val="0"/>
                  <w:divBdr>
                    <w:top w:val="none" w:sz="0" w:space="0" w:color="auto"/>
                    <w:left w:val="none" w:sz="0" w:space="0" w:color="auto"/>
                    <w:bottom w:val="none" w:sz="0" w:space="0" w:color="auto"/>
                    <w:right w:val="none" w:sz="0" w:space="0" w:color="auto"/>
                  </w:divBdr>
                  <w:divsChild>
                    <w:div w:id="1942103437">
                      <w:marLeft w:val="0"/>
                      <w:marRight w:val="0"/>
                      <w:marTop w:val="0"/>
                      <w:marBottom w:val="0"/>
                      <w:divBdr>
                        <w:top w:val="none" w:sz="0" w:space="0" w:color="auto"/>
                        <w:left w:val="none" w:sz="0" w:space="0" w:color="auto"/>
                        <w:bottom w:val="none" w:sz="0" w:space="0" w:color="auto"/>
                        <w:right w:val="none" w:sz="0" w:space="0" w:color="auto"/>
                      </w:divBdr>
                      <w:divsChild>
                        <w:div w:id="1086147101">
                          <w:marLeft w:val="0"/>
                          <w:marRight w:val="375"/>
                          <w:marTop w:val="0"/>
                          <w:marBottom w:val="0"/>
                          <w:divBdr>
                            <w:top w:val="none" w:sz="0" w:space="0" w:color="auto"/>
                            <w:left w:val="none" w:sz="0" w:space="0" w:color="auto"/>
                            <w:bottom w:val="none" w:sz="0" w:space="0" w:color="auto"/>
                            <w:right w:val="none" w:sz="0" w:space="0" w:color="auto"/>
                          </w:divBdr>
                          <w:divsChild>
                            <w:div w:id="783035443">
                              <w:marLeft w:val="0"/>
                              <w:marRight w:val="0"/>
                              <w:marTop w:val="0"/>
                              <w:marBottom w:val="0"/>
                              <w:divBdr>
                                <w:top w:val="none" w:sz="0" w:space="0" w:color="auto"/>
                                <w:left w:val="none" w:sz="0" w:space="0" w:color="auto"/>
                                <w:bottom w:val="none" w:sz="0" w:space="0" w:color="auto"/>
                                <w:right w:val="none" w:sz="0" w:space="0" w:color="auto"/>
                              </w:divBdr>
                              <w:divsChild>
                                <w:div w:id="1464735722">
                                  <w:marLeft w:val="0"/>
                                  <w:marRight w:val="345"/>
                                  <w:marTop w:val="0"/>
                                  <w:marBottom w:val="375"/>
                                  <w:divBdr>
                                    <w:top w:val="none" w:sz="0" w:space="0" w:color="auto"/>
                                    <w:left w:val="none" w:sz="0" w:space="0" w:color="auto"/>
                                    <w:bottom w:val="none" w:sz="0" w:space="0" w:color="auto"/>
                                    <w:right w:val="none" w:sz="0" w:space="0" w:color="auto"/>
                                  </w:divBdr>
                                  <w:divsChild>
                                    <w:div w:id="64693696">
                                      <w:marLeft w:val="0"/>
                                      <w:marRight w:val="0"/>
                                      <w:marTop w:val="0"/>
                                      <w:marBottom w:val="0"/>
                                      <w:divBdr>
                                        <w:top w:val="none" w:sz="0" w:space="0" w:color="auto"/>
                                        <w:left w:val="none" w:sz="0" w:space="0" w:color="auto"/>
                                        <w:bottom w:val="none" w:sz="0" w:space="0" w:color="auto"/>
                                        <w:right w:val="none" w:sz="0" w:space="0" w:color="auto"/>
                                      </w:divBdr>
                                      <w:divsChild>
                                        <w:div w:id="10485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8939">
                                  <w:marLeft w:val="0"/>
                                  <w:marRight w:val="345"/>
                                  <w:marTop w:val="0"/>
                                  <w:marBottom w:val="0"/>
                                  <w:divBdr>
                                    <w:top w:val="none" w:sz="0" w:space="0" w:color="auto"/>
                                    <w:left w:val="none" w:sz="0" w:space="0" w:color="auto"/>
                                    <w:bottom w:val="none" w:sz="0" w:space="0" w:color="auto"/>
                                    <w:right w:val="none" w:sz="0" w:space="0" w:color="auto"/>
                                  </w:divBdr>
                                  <w:divsChild>
                                    <w:div w:id="496269637">
                                      <w:marLeft w:val="0"/>
                                      <w:marRight w:val="0"/>
                                      <w:marTop w:val="0"/>
                                      <w:marBottom w:val="0"/>
                                      <w:divBdr>
                                        <w:top w:val="none" w:sz="0" w:space="0" w:color="auto"/>
                                        <w:left w:val="none" w:sz="0" w:space="0" w:color="auto"/>
                                        <w:bottom w:val="none" w:sz="0" w:space="0" w:color="auto"/>
                                        <w:right w:val="none" w:sz="0" w:space="0" w:color="auto"/>
                                      </w:divBdr>
                                      <w:divsChild>
                                        <w:div w:id="20774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634939">
                          <w:marLeft w:val="0"/>
                          <w:marRight w:val="375"/>
                          <w:marTop w:val="0"/>
                          <w:marBottom w:val="0"/>
                          <w:divBdr>
                            <w:top w:val="none" w:sz="0" w:space="0" w:color="auto"/>
                            <w:left w:val="none" w:sz="0" w:space="0" w:color="auto"/>
                            <w:bottom w:val="none" w:sz="0" w:space="0" w:color="auto"/>
                            <w:right w:val="none" w:sz="0" w:space="0" w:color="auto"/>
                          </w:divBdr>
                          <w:divsChild>
                            <w:div w:id="299071577">
                              <w:marLeft w:val="0"/>
                              <w:marRight w:val="0"/>
                              <w:marTop w:val="0"/>
                              <w:marBottom w:val="0"/>
                              <w:divBdr>
                                <w:top w:val="none" w:sz="0" w:space="0" w:color="auto"/>
                                <w:left w:val="none" w:sz="0" w:space="0" w:color="auto"/>
                                <w:bottom w:val="none" w:sz="0" w:space="0" w:color="auto"/>
                                <w:right w:val="none" w:sz="0" w:space="0" w:color="auto"/>
                              </w:divBdr>
                              <w:divsChild>
                                <w:div w:id="288243113">
                                  <w:marLeft w:val="0"/>
                                  <w:marRight w:val="0"/>
                                  <w:marTop w:val="0"/>
                                  <w:marBottom w:val="0"/>
                                  <w:divBdr>
                                    <w:top w:val="none" w:sz="0" w:space="0" w:color="auto"/>
                                    <w:left w:val="none" w:sz="0" w:space="0" w:color="auto"/>
                                    <w:bottom w:val="none" w:sz="0" w:space="0" w:color="auto"/>
                                    <w:right w:val="none" w:sz="0" w:space="0" w:color="auto"/>
                                  </w:divBdr>
                                  <w:divsChild>
                                    <w:div w:id="361782736">
                                      <w:marLeft w:val="0"/>
                                      <w:marRight w:val="0"/>
                                      <w:marTop w:val="0"/>
                                      <w:marBottom w:val="0"/>
                                      <w:divBdr>
                                        <w:top w:val="none" w:sz="0" w:space="0" w:color="auto"/>
                                        <w:left w:val="none" w:sz="0" w:space="0" w:color="auto"/>
                                        <w:bottom w:val="none" w:sz="0" w:space="0" w:color="auto"/>
                                        <w:right w:val="none" w:sz="0" w:space="0" w:color="auto"/>
                                      </w:divBdr>
                                      <w:divsChild>
                                        <w:div w:id="867329829">
                                          <w:marLeft w:val="0"/>
                                          <w:marRight w:val="0"/>
                                          <w:marTop w:val="0"/>
                                          <w:marBottom w:val="0"/>
                                          <w:divBdr>
                                            <w:top w:val="none" w:sz="0" w:space="0" w:color="auto"/>
                                            <w:left w:val="none" w:sz="0" w:space="0" w:color="auto"/>
                                            <w:bottom w:val="none" w:sz="0" w:space="0" w:color="auto"/>
                                            <w:right w:val="none" w:sz="0" w:space="0" w:color="auto"/>
                                          </w:divBdr>
                                          <w:divsChild>
                                            <w:div w:id="1382362011">
                                              <w:marLeft w:val="0"/>
                                              <w:marRight w:val="0"/>
                                              <w:marTop w:val="0"/>
                                              <w:marBottom w:val="0"/>
                                              <w:divBdr>
                                                <w:top w:val="none" w:sz="0" w:space="0" w:color="auto"/>
                                                <w:left w:val="none" w:sz="0" w:space="0" w:color="auto"/>
                                                <w:bottom w:val="none" w:sz="0" w:space="0" w:color="auto"/>
                                                <w:right w:val="none" w:sz="0" w:space="0" w:color="auto"/>
                                              </w:divBdr>
                                            </w:div>
                                            <w:div w:id="1689133597">
                                              <w:marLeft w:val="0"/>
                                              <w:marRight w:val="0"/>
                                              <w:marTop w:val="0"/>
                                              <w:marBottom w:val="0"/>
                                              <w:divBdr>
                                                <w:top w:val="none" w:sz="0" w:space="0" w:color="auto"/>
                                                <w:left w:val="none" w:sz="0" w:space="0" w:color="auto"/>
                                                <w:bottom w:val="none" w:sz="0" w:space="0" w:color="auto"/>
                                                <w:right w:val="none" w:sz="0" w:space="0" w:color="auto"/>
                                              </w:divBdr>
                                            </w:div>
                                          </w:divsChild>
                                        </w:div>
                                        <w:div w:id="1570651638">
                                          <w:marLeft w:val="0"/>
                                          <w:marRight w:val="0"/>
                                          <w:marTop w:val="0"/>
                                          <w:marBottom w:val="0"/>
                                          <w:divBdr>
                                            <w:top w:val="none" w:sz="0" w:space="0" w:color="auto"/>
                                            <w:left w:val="none" w:sz="0" w:space="0" w:color="auto"/>
                                            <w:bottom w:val="none" w:sz="0" w:space="0" w:color="auto"/>
                                            <w:right w:val="none" w:sz="0" w:space="0" w:color="auto"/>
                                          </w:divBdr>
                                          <w:divsChild>
                                            <w:div w:id="396898295">
                                              <w:marLeft w:val="0"/>
                                              <w:marRight w:val="0"/>
                                              <w:marTop w:val="0"/>
                                              <w:marBottom w:val="0"/>
                                              <w:divBdr>
                                                <w:top w:val="none" w:sz="0" w:space="0" w:color="auto"/>
                                                <w:left w:val="none" w:sz="0" w:space="0" w:color="auto"/>
                                                <w:bottom w:val="none" w:sz="0" w:space="0" w:color="auto"/>
                                                <w:right w:val="none" w:sz="0" w:space="0" w:color="auto"/>
                                              </w:divBdr>
                                            </w:div>
                                            <w:div w:id="778986072">
                                              <w:marLeft w:val="0"/>
                                              <w:marRight w:val="0"/>
                                              <w:marTop w:val="0"/>
                                              <w:marBottom w:val="0"/>
                                              <w:divBdr>
                                                <w:top w:val="none" w:sz="0" w:space="0" w:color="auto"/>
                                                <w:left w:val="none" w:sz="0" w:space="0" w:color="auto"/>
                                                <w:bottom w:val="none" w:sz="0" w:space="0" w:color="auto"/>
                                                <w:right w:val="none" w:sz="0" w:space="0" w:color="auto"/>
                                              </w:divBdr>
                                            </w:div>
                                          </w:divsChild>
                                        </w:div>
                                        <w:div w:id="1161121985">
                                          <w:marLeft w:val="0"/>
                                          <w:marRight w:val="0"/>
                                          <w:marTop w:val="0"/>
                                          <w:marBottom w:val="0"/>
                                          <w:divBdr>
                                            <w:top w:val="none" w:sz="0" w:space="0" w:color="auto"/>
                                            <w:left w:val="none" w:sz="0" w:space="0" w:color="auto"/>
                                            <w:bottom w:val="none" w:sz="0" w:space="0" w:color="auto"/>
                                            <w:right w:val="none" w:sz="0" w:space="0" w:color="auto"/>
                                          </w:divBdr>
                                          <w:divsChild>
                                            <w:div w:id="799613752">
                                              <w:marLeft w:val="0"/>
                                              <w:marRight w:val="0"/>
                                              <w:marTop w:val="0"/>
                                              <w:marBottom w:val="0"/>
                                              <w:divBdr>
                                                <w:top w:val="none" w:sz="0" w:space="0" w:color="auto"/>
                                                <w:left w:val="none" w:sz="0" w:space="0" w:color="auto"/>
                                                <w:bottom w:val="none" w:sz="0" w:space="0" w:color="auto"/>
                                                <w:right w:val="none" w:sz="0" w:space="0" w:color="auto"/>
                                              </w:divBdr>
                                            </w:div>
                                            <w:div w:id="82532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33604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368000">
      <w:bodyDiv w:val="1"/>
      <w:marLeft w:val="0"/>
      <w:marRight w:val="0"/>
      <w:marTop w:val="0"/>
      <w:marBottom w:val="0"/>
      <w:divBdr>
        <w:top w:val="none" w:sz="0" w:space="0" w:color="auto"/>
        <w:left w:val="none" w:sz="0" w:space="0" w:color="auto"/>
        <w:bottom w:val="none" w:sz="0" w:space="0" w:color="auto"/>
        <w:right w:val="none" w:sz="0" w:space="0" w:color="auto"/>
      </w:divBdr>
      <w:divsChild>
        <w:div w:id="552157510">
          <w:marLeft w:val="0"/>
          <w:marRight w:val="0"/>
          <w:marTop w:val="0"/>
          <w:marBottom w:val="0"/>
          <w:divBdr>
            <w:top w:val="none" w:sz="0" w:space="0" w:color="auto"/>
            <w:left w:val="none" w:sz="0" w:space="0" w:color="auto"/>
            <w:bottom w:val="none" w:sz="0" w:space="0" w:color="auto"/>
            <w:right w:val="none" w:sz="0" w:space="0" w:color="auto"/>
          </w:divBdr>
          <w:divsChild>
            <w:div w:id="1225919937">
              <w:marLeft w:val="0"/>
              <w:marRight w:val="0"/>
              <w:marTop w:val="0"/>
              <w:marBottom w:val="0"/>
              <w:divBdr>
                <w:top w:val="none" w:sz="0" w:space="0" w:color="auto"/>
                <w:left w:val="none" w:sz="0" w:space="0" w:color="auto"/>
                <w:bottom w:val="none" w:sz="0" w:space="0" w:color="auto"/>
                <w:right w:val="none" w:sz="0" w:space="0" w:color="auto"/>
              </w:divBdr>
              <w:divsChild>
                <w:div w:id="1790512324">
                  <w:marLeft w:val="0"/>
                  <w:marRight w:val="0"/>
                  <w:marTop w:val="0"/>
                  <w:marBottom w:val="0"/>
                  <w:divBdr>
                    <w:top w:val="none" w:sz="0" w:space="0" w:color="auto"/>
                    <w:left w:val="none" w:sz="0" w:space="0" w:color="auto"/>
                    <w:bottom w:val="none" w:sz="0" w:space="0" w:color="auto"/>
                    <w:right w:val="none" w:sz="0" w:space="0" w:color="auto"/>
                  </w:divBdr>
                  <w:divsChild>
                    <w:div w:id="264771498">
                      <w:marLeft w:val="0"/>
                      <w:marRight w:val="0"/>
                      <w:marTop w:val="0"/>
                      <w:marBottom w:val="0"/>
                      <w:divBdr>
                        <w:top w:val="none" w:sz="0" w:space="0" w:color="auto"/>
                        <w:left w:val="none" w:sz="0" w:space="0" w:color="auto"/>
                        <w:bottom w:val="none" w:sz="0" w:space="0" w:color="auto"/>
                        <w:right w:val="none" w:sz="0" w:space="0" w:color="auto"/>
                      </w:divBdr>
                      <w:divsChild>
                        <w:div w:id="1754665041">
                          <w:marLeft w:val="0"/>
                          <w:marRight w:val="375"/>
                          <w:marTop w:val="0"/>
                          <w:marBottom w:val="0"/>
                          <w:divBdr>
                            <w:top w:val="none" w:sz="0" w:space="0" w:color="auto"/>
                            <w:left w:val="none" w:sz="0" w:space="0" w:color="auto"/>
                            <w:bottom w:val="none" w:sz="0" w:space="0" w:color="auto"/>
                            <w:right w:val="none" w:sz="0" w:space="0" w:color="auto"/>
                          </w:divBdr>
                          <w:divsChild>
                            <w:div w:id="1017928446">
                              <w:marLeft w:val="0"/>
                              <w:marRight w:val="0"/>
                              <w:marTop w:val="300"/>
                              <w:marBottom w:val="0"/>
                              <w:divBdr>
                                <w:top w:val="none" w:sz="0" w:space="0" w:color="auto"/>
                                <w:left w:val="none" w:sz="0" w:space="0" w:color="auto"/>
                                <w:bottom w:val="none" w:sz="0" w:space="0" w:color="auto"/>
                                <w:right w:val="none" w:sz="0" w:space="0" w:color="auto"/>
                              </w:divBdr>
                              <w:divsChild>
                                <w:div w:id="1465389289">
                                  <w:marLeft w:val="0"/>
                                  <w:marRight w:val="0"/>
                                  <w:marTop w:val="0"/>
                                  <w:marBottom w:val="0"/>
                                  <w:divBdr>
                                    <w:top w:val="none" w:sz="0" w:space="0" w:color="auto"/>
                                    <w:left w:val="none" w:sz="0" w:space="0" w:color="auto"/>
                                    <w:bottom w:val="none" w:sz="0" w:space="0" w:color="auto"/>
                                    <w:right w:val="none" w:sz="0" w:space="0" w:color="auto"/>
                                  </w:divBdr>
                                  <w:divsChild>
                                    <w:div w:id="554895867">
                                      <w:marLeft w:val="0"/>
                                      <w:marRight w:val="0"/>
                                      <w:marTop w:val="0"/>
                                      <w:marBottom w:val="0"/>
                                      <w:divBdr>
                                        <w:top w:val="none" w:sz="0" w:space="0" w:color="auto"/>
                                        <w:left w:val="none" w:sz="0" w:space="0" w:color="auto"/>
                                        <w:bottom w:val="none" w:sz="0" w:space="0" w:color="auto"/>
                                        <w:right w:val="none" w:sz="0" w:space="0" w:color="auto"/>
                                      </w:divBdr>
                                    </w:div>
                                    <w:div w:id="1632394973">
                                      <w:marLeft w:val="0"/>
                                      <w:marRight w:val="0"/>
                                      <w:marTop w:val="0"/>
                                      <w:marBottom w:val="0"/>
                                      <w:divBdr>
                                        <w:top w:val="none" w:sz="0" w:space="0" w:color="auto"/>
                                        <w:left w:val="none" w:sz="0" w:space="0" w:color="auto"/>
                                        <w:bottom w:val="none" w:sz="0" w:space="0" w:color="auto"/>
                                        <w:right w:val="none" w:sz="0" w:space="0" w:color="auto"/>
                                      </w:divBdr>
                                    </w:div>
                                    <w:div w:id="1903519079">
                                      <w:marLeft w:val="0"/>
                                      <w:marRight w:val="0"/>
                                      <w:marTop w:val="0"/>
                                      <w:marBottom w:val="0"/>
                                      <w:divBdr>
                                        <w:top w:val="none" w:sz="0" w:space="0" w:color="auto"/>
                                        <w:left w:val="none" w:sz="0" w:space="0" w:color="auto"/>
                                        <w:bottom w:val="none" w:sz="0" w:space="0" w:color="auto"/>
                                        <w:right w:val="none" w:sz="0" w:space="0" w:color="auto"/>
                                      </w:divBdr>
                                    </w:div>
                                    <w:div w:id="1338465344">
                                      <w:marLeft w:val="0"/>
                                      <w:marRight w:val="0"/>
                                      <w:marTop w:val="0"/>
                                      <w:marBottom w:val="0"/>
                                      <w:divBdr>
                                        <w:top w:val="none" w:sz="0" w:space="0" w:color="auto"/>
                                        <w:left w:val="none" w:sz="0" w:space="0" w:color="auto"/>
                                        <w:bottom w:val="none" w:sz="0" w:space="0" w:color="auto"/>
                                        <w:right w:val="none" w:sz="0" w:space="0" w:color="auto"/>
                                      </w:divBdr>
                                    </w:div>
                                    <w:div w:id="19368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722980">
      <w:bodyDiv w:val="1"/>
      <w:marLeft w:val="0"/>
      <w:marRight w:val="0"/>
      <w:marTop w:val="0"/>
      <w:marBottom w:val="0"/>
      <w:divBdr>
        <w:top w:val="none" w:sz="0" w:space="0" w:color="auto"/>
        <w:left w:val="none" w:sz="0" w:space="0" w:color="auto"/>
        <w:bottom w:val="none" w:sz="0" w:space="0" w:color="auto"/>
        <w:right w:val="none" w:sz="0" w:space="0" w:color="auto"/>
      </w:divBdr>
      <w:divsChild>
        <w:div w:id="1199197761">
          <w:marLeft w:val="0"/>
          <w:marRight w:val="0"/>
          <w:marTop w:val="0"/>
          <w:marBottom w:val="0"/>
          <w:divBdr>
            <w:top w:val="none" w:sz="0" w:space="0" w:color="auto"/>
            <w:left w:val="none" w:sz="0" w:space="0" w:color="auto"/>
            <w:bottom w:val="none" w:sz="0" w:space="0" w:color="auto"/>
            <w:right w:val="none" w:sz="0" w:space="0" w:color="auto"/>
          </w:divBdr>
          <w:divsChild>
            <w:div w:id="1179125432">
              <w:marLeft w:val="0"/>
              <w:marRight w:val="0"/>
              <w:marTop w:val="0"/>
              <w:marBottom w:val="0"/>
              <w:divBdr>
                <w:top w:val="none" w:sz="0" w:space="0" w:color="auto"/>
                <w:left w:val="none" w:sz="0" w:space="0" w:color="auto"/>
                <w:bottom w:val="none" w:sz="0" w:space="0" w:color="auto"/>
                <w:right w:val="none" w:sz="0" w:space="0" w:color="auto"/>
              </w:divBdr>
              <w:divsChild>
                <w:div w:id="506209604">
                  <w:marLeft w:val="0"/>
                  <w:marRight w:val="0"/>
                  <w:marTop w:val="0"/>
                  <w:marBottom w:val="0"/>
                  <w:divBdr>
                    <w:top w:val="none" w:sz="0" w:space="0" w:color="auto"/>
                    <w:left w:val="none" w:sz="0" w:space="0" w:color="auto"/>
                    <w:bottom w:val="none" w:sz="0" w:space="0" w:color="auto"/>
                    <w:right w:val="none" w:sz="0" w:space="0" w:color="auto"/>
                  </w:divBdr>
                  <w:divsChild>
                    <w:div w:id="1262450413">
                      <w:marLeft w:val="0"/>
                      <w:marRight w:val="0"/>
                      <w:marTop w:val="0"/>
                      <w:marBottom w:val="0"/>
                      <w:divBdr>
                        <w:top w:val="none" w:sz="0" w:space="0" w:color="auto"/>
                        <w:left w:val="none" w:sz="0" w:space="0" w:color="auto"/>
                        <w:bottom w:val="none" w:sz="0" w:space="0" w:color="auto"/>
                        <w:right w:val="none" w:sz="0" w:space="0" w:color="auto"/>
                      </w:divBdr>
                      <w:divsChild>
                        <w:div w:id="204756322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70759">
      <w:bodyDiv w:val="1"/>
      <w:marLeft w:val="0"/>
      <w:marRight w:val="0"/>
      <w:marTop w:val="0"/>
      <w:marBottom w:val="0"/>
      <w:divBdr>
        <w:top w:val="none" w:sz="0" w:space="0" w:color="auto"/>
        <w:left w:val="none" w:sz="0" w:space="0" w:color="auto"/>
        <w:bottom w:val="none" w:sz="0" w:space="0" w:color="auto"/>
        <w:right w:val="none" w:sz="0" w:space="0" w:color="auto"/>
      </w:divBdr>
    </w:div>
    <w:div w:id="1590313666">
      <w:bodyDiv w:val="1"/>
      <w:marLeft w:val="0"/>
      <w:marRight w:val="0"/>
      <w:marTop w:val="0"/>
      <w:marBottom w:val="0"/>
      <w:divBdr>
        <w:top w:val="none" w:sz="0" w:space="0" w:color="auto"/>
        <w:left w:val="none" w:sz="0" w:space="0" w:color="auto"/>
        <w:bottom w:val="none" w:sz="0" w:space="0" w:color="auto"/>
        <w:right w:val="none" w:sz="0" w:space="0" w:color="auto"/>
      </w:divBdr>
      <w:divsChild>
        <w:div w:id="2126265854">
          <w:marLeft w:val="0"/>
          <w:marRight w:val="0"/>
          <w:marTop w:val="0"/>
          <w:marBottom w:val="0"/>
          <w:divBdr>
            <w:top w:val="none" w:sz="0" w:space="0" w:color="auto"/>
            <w:left w:val="none" w:sz="0" w:space="0" w:color="auto"/>
            <w:bottom w:val="none" w:sz="0" w:space="0" w:color="auto"/>
            <w:right w:val="none" w:sz="0" w:space="0" w:color="auto"/>
          </w:divBdr>
          <w:divsChild>
            <w:div w:id="103615499">
              <w:marLeft w:val="0"/>
              <w:marRight w:val="0"/>
              <w:marTop w:val="0"/>
              <w:marBottom w:val="0"/>
              <w:divBdr>
                <w:top w:val="none" w:sz="0" w:space="0" w:color="auto"/>
                <w:left w:val="none" w:sz="0" w:space="0" w:color="auto"/>
                <w:bottom w:val="none" w:sz="0" w:space="0" w:color="auto"/>
                <w:right w:val="none" w:sz="0" w:space="0" w:color="auto"/>
              </w:divBdr>
              <w:divsChild>
                <w:div w:id="751587641">
                  <w:marLeft w:val="0"/>
                  <w:marRight w:val="0"/>
                  <w:marTop w:val="0"/>
                  <w:marBottom w:val="0"/>
                  <w:divBdr>
                    <w:top w:val="none" w:sz="0" w:space="0" w:color="auto"/>
                    <w:left w:val="none" w:sz="0" w:space="0" w:color="auto"/>
                    <w:bottom w:val="none" w:sz="0" w:space="0" w:color="auto"/>
                    <w:right w:val="none" w:sz="0" w:space="0" w:color="auto"/>
                  </w:divBdr>
                  <w:divsChild>
                    <w:div w:id="588392725">
                      <w:marLeft w:val="0"/>
                      <w:marRight w:val="0"/>
                      <w:marTop w:val="0"/>
                      <w:marBottom w:val="0"/>
                      <w:divBdr>
                        <w:top w:val="none" w:sz="0" w:space="0" w:color="auto"/>
                        <w:left w:val="none" w:sz="0" w:space="0" w:color="auto"/>
                        <w:bottom w:val="none" w:sz="0" w:space="0" w:color="auto"/>
                        <w:right w:val="none" w:sz="0" w:space="0" w:color="auto"/>
                      </w:divBdr>
                      <w:divsChild>
                        <w:div w:id="623197586">
                          <w:marLeft w:val="0"/>
                          <w:marRight w:val="375"/>
                          <w:marTop w:val="0"/>
                          <w:marBottom w:val="0"/>
                          <w:divBdr>
                            <w:top w:val="none" w:sz="0" w:space="0" w:color="auto"/>
                            <w:left w:val="none" w:sz="0" w:space="0" w:color="auto"/>
                            <w:bottom w:val="none" w:sz="0" w:space="0" w:color="auto"/>
                            <w:right w:val="none" w:sz="0" w:space="0" w:color="auto"/>
                          </w:divBdr>
                          <w:divsChild>
                            <w:div w:id="449976359">
                              <w:marLeft w:val="0"/>
                              <w:marRight w:val="0"/>
                              <w:marTop w:val="300"/>
                              <w:marBottom w:val="0"/>
                              <w:divBdr>
                                <w:top w:val="none" w:sz="0" w:space="0" w:color="auto"/>
                                <w:left w:val="none" w:sz="0" w:space="0" w:color="auto"/>
                                <w:bottom w:val="none" w:sz="0" w:space="0" w:color="auto"/>
                                <w:right w:val="none" w:sz="0" w:space="0" w:color="auto"/>
                              </w:divBdr>
                              <w:divsChild>
                                <w:div w:id="689070348">
                                  <w:marLeft w:val="0"/>
                                  <w:marRight w:val="0"/>
                                  <w:marTop w:val="0"/>
                                  <w:marBottom w:val="0"/>
                                  <w:divBdr>
                                    <w:top w:val="none" w:sz="0" w:space="0" w:color="auto"/>
                                    <w:left w:val="none" w:sz="0" w:space="0" w:color="auto"/>
                                    <w:bottom w:val="none" w:sz="0" w:space="0" w:color="auto"/>
                                    <w:right w:val="none" w:sz="0" w:space="0" w:color="auto"/>
                                  </w:divBdr>
                                  <w:divsChild>
                                    <w:div w:id="443814795">
                                      <w:marLeft w:val="0"/>
                                      <w:marRight w:val="0"/>
                                      <w:marTop w:val="0"/>
                                      <w:marBottom w:val="0"/>
                                      <w:divBdr>
                                        <w:top w:val="none" w:sz="0" w:space="0" w:color="auto"/>
                                        <w:left w:val="none" w:sz="0" w:space="0" w:color="auto"/>
                                        <w:bottom w:val="none" w:sz="0" w:space="0" w:color="auto"/>
                                        <w:right w:val="none" w:sz="0" w:space="0" w:color="auto"/>
                                      </w:divBdr>
                                    </w:div>
                                    <w:div w:id="1474715656">
                                      <w:marLeft w:val="0"/>
                                      <w:marRight w:val="0"/>
                                      <w:marTop w:val="0"/>
                                      <w:marBottom w:val="0"/>
                                      <w:divBdr>
                                        <w:top w:val="none" w:sz="0" w:space="0" w:color="auto"/>
                                        <w:left w:val="none" w:sz="0" w:space="0" w:color="auto"/>
                                        <w:bottom w:val="none" w:sz="0" w:space="0" w:color="auto"/>
                                        <w:right w:val="none" w:sz="0" w:space="0" w:color="auto"/>
                                      </w:divBdr>
                                    </w:div>
                                    <w:div w:id="867377024">
                                      <w:marLeft w:val="0"/>
                                      <w:marRight w:val="0"/>
                                      <w:marTop w:val="0"/>
                                      <w:marBottom w:val="0"/>
                                      <w:divBdr>
                                        <w:top w:val="none" w:sz="0" w:space="0" w:color="auto"/>
                                        <w:left w:val="none" w:sz="0" w:space="0" w:color="auto"/>
                                        <w:bottom w:val="none" w:sz="0" w:space="0" w:color="auto"/>
                                        <w:right w:val="none" w:sz="0" w:space="0" w:color="auto"/>
                                      </w:divBdr>
                                    </w:div>
                                    <w:div w:id="365788824">
                                      <w:marLeft w:val="0"/>
                                      <w:marRight w:val="0"/>
                                      <w:marTop w:val="0"/>
                                      <w:marBottom w:val="0"/>
                                      <w:divBdr>
                                        <w:top w:val="none" w:sz="0" w:space="0" w:color="auto"/>
                                        <w:left w:val="none" w:sz="0" w:space="0" w:color="auto"/>
                                        <w:bottom w:val="none" w:sz="0" w:space="0" w:color="auto"/>
                                        <w:right w:val="none" w:sz="0" w:space="0" w:color="auto"/>
                                      </w:divBdr>
                                    </w:div>
                                    <w:div w:id="999162304">
                                      <w:marLeft w:val="0"/>
                                      <w:marRight w:val="0"/>
                                      <w:marTop w:val="0"/>
                                      <w:marBottom w:val="0"/>
                                      <w:divBdr>
                                        <w:top w:val="none" w:sz="0" w:space="0" w:color="auto"/>
                                        <w:left w:val="none" w:sz="0" w:space="0" w:color="auto"/>
                                        <w:bottom w:val="none" w:sz="0" w:space="0" w:color="auto"/>
                                        <w:right w:val="none" w:sz="0" w:space="0" w:color="auto"/>
                                      </w:divBdr>
                                    </w:div>
                                  </w:divsChild>
                                </w:div>
                                <w:div w:id="1266694516">
                                  <w:marLeft w:val="0"/>
                                  <w:marRight w:val="0"/>
                                  <w:marTop w:val="0"/>
                                  <w:marBottom w:val="0"/>
                                  <w:divBdr>
                                    <w:top w:val="none" w:sz="0" w:space="0" w:color="auto"/>
                                    <w:left w:val="none" w:sz="0" w:space="0" w:color="auto"/>
                                    <w:bottom w:val="none" w:sz="0" w:space="0" w:color="auto"/>
                                    <w:right w:val="none" w:sz="0" w:space="0" w:color="auto"/>
                                  </w:divBdr>
                                  <w:divsChild>
                                    <w:div w:id="1298144480">
                                      <w:marLeft w:val="0"/>
                                      <w:marRight w:val="0"/>
                                      <w:marTop w:val="225"/>
                                      <w:marBottom w:val="0"/>
                                      <w:divBdr>
                                        <w:top w:val="none" w:sz="0" w:space="0" w:color="auto"/>
                                        <w:left w:val="none" w:sz="0" w:space="0" w:color="auto"/>
                                        <w:bottom w:val="none" w:sz="0" w:space="0" w:color="auto"/>
                                        <w:right w:val="none" w:sz="0" w:space="0" w:color="auto"/>
                                      </w:divBdr>
                                    </w:div>
                                  </w:divsChild>
                                </w:div>
                                <w:div w:id="584995850">
                                  <w:marLeft w:val="0"/>
                                  <w:marRight w:val="0"/>
                                  <w:marTop w:val="0"/>
                                  <w:marBottom w:val="0"/>
                                  <w:divBdr>
                                    <w:top w:val="none" w:sz="0" w:space="0" w:color="auto"/>
                                    <w:left w:val="none" w:sz="0" w:space="0" w:color="auto"/>
                                    <w:bottom w:val="none" w:sz="0" w:space="0" w:color="auto"/>
                                    <w:right w:val="none" w:sz="0" w:space="0" w:color="auto"/>
                                  </w:divBdr>
                                  <w:divsChild>
                                    <w:div w:id="1570844032">
                                      <w:marLeft w:val="0"/>
                                      <w:marRight w:val="0"/>
                                      <w:marTop w:val="0"/>
                                      <w:marBottom w:val="0"/>
                                      <w:divBdr>
                                        <w:top w:val="none" w:sz="0" w:space="0" w:color="auto"/>
                                        <w:left w:val="none" w:sz="0" w:space="0" w:color="auto"/>
                                        <w:bottom w:val="none" w:sz="0" w:space="0" w:color="auto"/>
                                        <w:right w:val="none" w:sz="0" w:space="0" w:color="auto"/>
                                      </w:divBdr>
                                    </w:div>
                                  </w:divsChild>
                                </w:div>
                                <w:div w:id="3493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715024">
      <w:bodyDiv w:val="1"/>
      <w:marLeft w:val="75"/>
      <w:marRight w:val="75"/>
      <w:marTop w:val="12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la.ac.uk/" TargetMode="External"/><Relationship Id="rId21" Type="http://schemas.openxmlformats.org/officeDocument/2006/relationships/control" Target="activeX/activeX2.xml"/><Relationship Id="rId42" Type="http://schemas.openxmlformats.org/officeDocument/2006/relationships/hyperlink" Target="http://www.gla.ac.uk/schools/engineering/postgraduate/" TargetMode="External"/><Relationship Id="rId47" Type="http://schemas.openxmlformats.org/officeDocument/2006/relationships/image" Target="media/image8.jpeg"/><Relationship Id="rId63" Type="http://schemas.openxmlformats.org/officeDocument/2006/relationships/hyperlink" Target="http://www.gla.ac.uk/undergraduate/degrees/electronicsuestc/" TargetMode="External"/><Relationship Id="rId68" Type="http://schemas.openxmlformats.org/officeDocument/2006/relationships/hyperlink" Target="http://www.gla.ac.uk/undergraduate/degrees/mechanicalengineeringwithaeronautics/" TargetMode="External"/><Relationship Id="rId84" Type="http://schemas.openxmlformats.org/officeDocument/2006/relationships/hyperlink" Target="http://www.gla.ac.uk/undergraduate/degrees/civilengineeringwitharchitecture/" TargetMode="External"/><Relationship Id="rId89" Type="http://schemas.openxmlformats.org/officeDocument/2006/relationships/hyperlink" Target="http://www.gla.ac.uk/undergraduate/degrees/civilengineeringwitharchitecture/"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la.ac.uk/stafflist/" TargetMode="External"/><Relationship Id="rId29" Type="http://schemas.openxmlformats.org/officeDocument/2006/relationships/hyperlink" Target="http://www.gla.ac.uk/schools/engineering/undergraduate/" TargetMode="External"/><Relationship Id="rId107" Type="http://schemas.openxmlformats.org/officeDocument/2006/relationships/hyperlink" Target="http://www.gla.ac.uk/schools/mlc/languagecentre/" TargetMode="External"/><Relationship Id="rId11" Type="http://schemas.openxmlformats.org/officeDocument/2006/relationships/hyperlink" Target="http://www.gla.ac.uk/about/givingtoglasgow/" TargetMode="External"/><Relationship Id="rId24" Type="http://schemas.openxmlformats.org/officeDocument/2006/relationships/image" Target="media/image5.wmf"/><Relationship Id="rId32" Type="http://schemas.openxmlformats.org/officeDocument/2006/relationships/hyperlink" Target="http://www.gla.ac.uk/schools/engineering/research/" TargetMode="External"/><Relationship Id="rId37" Type="http://schemas.openxmlformats.org/officeDocument/2006/relationships/hyperlink" Target="http://www.gla.ac.uk/courses/singapore/" TargetMode="External"/><Relationship Id="rId40" Type="http://schemas.openxmlformats.org/officeDocument/2006/relationships/image" Target="media/image6.jpeg"/><Relationship Id="rId45" Type="http://schemas.openxmlformats.org/officeDocument/2006/relationships/hyperlink" Target="http://www.gla.ac.uk/schools/engineering/research/" TargetMode="External"/><Relationship Id="rId53" Type="http://schemas.openxmlformats.org/officeDocument/2006/relationships/hyperlink" Target="http://www.civil.gla.ac.uk/" TargetMode="External"/><Relationship Id="rId58" Type="http://schemas.openxmlformats.org/officeDocument/2006/relationships/hyperlink" Target="http://www.gla.ac.uk/undergraduate/degrees/biomedicalengineering/" TargetMode="External"/><Relationship Id="rId66" Type="http://schemas.openxmlformats.org/officeDocument/2006/relationships/hyperlink" Target="http://www.gla.ac.uk/undergraduate/degrees/mechanicaldesignengineeringsit/" TargetMode="External"/><Relationship Id="rId74" Type="http://schemas.openxmlformats.org/officeDocument/2006/relationships/hyperlink" Target="http://www.gla.ac.uk/undergraduate/degrees/civilengineering/" TargetMode="External"/><Relationship Id="rId79" Type="http://schemas.openxmlformats.org/officeDocument/2006/relationships/hyperlink" Target="http://www.gla.ac.uk/undergraduate/degrees/civilengineering/" TargetMode="External"/><Relationship Id="rId87" Type="http://schemas.openxmlformats.org/officeDocument/2006/relationships/hyperlink" Target="http://www.gla.ac.uk/undergraduate/degrees/civilengineeringwitharchitecture/" TargetMode="External"/><Relationship Id="rId102" Type="http://schemas.openxmlformats.org/officeDocument/2006/relationships/hyperlink" Target="mailto:Elaine.Shortt@glasgow.ac.uk" TargetMode="External"/><Relationship Id="rId110" Type="http://schemas.openxmlformats.org/officeDocument/2006/relationships/hyperlink" Target="http://www.gla.ac.uk/scholarships/" TargetMode="External"/><Relationship Id="rId5" Type="http://schemas.openxmlformats.org/officeDocument/2006/relationships/hyperlink" Target="http://www.civil.gla.ac.uk/" TargetMode="External"/><Relationship Id="rId61" Type="http://schemas.openxmlformats.org/officeDocument/2006/relationships/hyperlink" Target="http://www.gla.ac.uk/undergraduate/degrees/electronicsoftwareengineering/" TargetMode="External"/><Relationship Id="rId82" Type="http://schemas.openxmlformats.org/officeDocument/2006/relationships/hyperlink" Target="http://www.jbm.org.uk/" TargetMode="External"/><Relationship Id="rId90" Type="http://schemas.openxmlformats.org/officeDocument/2006/relationships/hyperlink" Target="http://www.gla.ac.uk/undergraduate/degrees/civilengineeringwitharchitecture/" TargetMode="External"/><Relationship Id="rId95" Type="http://schemas.openxmlformats.org/officeDocument/2006/relationships/image" Target="media/image10.gif"/><Relationship Id="rId19" Type="http://schemas.openxmlformats.org/officeDocument/2006/relationships/control" Target="activeX/activeX1.xml"/><Relationship Id="rId14" Type="http://schemas.openxmlformats.org/officeDocument/2006/relationships/hyperlink" Target="http://www.gla.ac.uk/" TargetMode="External"/><Relationship Id="rId22" Type="http://schemas.openxmlformats.org/officeDocument/2006/relationships/image" Target="media/image4.wmf"/><Relationship Id="rId27" Type="http://schemas.openxmlformats.org/officeDocument/2006/relationships/hyperlink" Target="http://www.gla.ac.uk/schools/" TargetMode="External"/><Relationship Id="rId30" Type="http://schemas.openxmlformats.org/officeDocument/2006/relationships/hyperlink" Target="http://www.gla.ac.uk/schools/engineering/postgraduate/" TargetMode="External"/><Relationship Id="rId35" Type="http://schemas.openxmlformats.org/officeDocument/2006/relationships/hyperlink" Target="http://www.gla.ac.uk/schools/engineering/aboutus/" TargetMode="External"/><Relationship Id="rId43" Type="http://schemas.openxmlformats.org/officeDocument/2006/relationships/hyperlink" Target="http://www.gla.ac.uk/about/visit/opendays/undergraduate/" TargetMode="External"/><Relationship Id="rId48" Type="http://schemas.openxmlformats.org/officeDocument/2006/relationships/image" Target="media/image9.png"/><Relationship Id="rId56" Type="http://schemas.openxmlformats.org/officeDocument/2006/relationships/hyperlink" Target="http://www.gla.ac.uk/undergraduate/degrees/aerospacesystems/" TargetMode="External"/><Relationship Id="rId64" Type="http://schemas.openxmlformats.org/officeDocument/2006/relationships/hyperlink" Target="http://www.gla.ac.uk/undergraduate/degrees/electronicswithmusic/" TargetMode="External"/><Relationship Id="rId69" Type="http://schemas.openxmlformats.org/officeDocument/2006/relationships/hyperlink" Target="http://www.gla.ac.uk/undergraduate/degrees/mechatronics/" TargetMode="External"/><Relationship Id="rId77" Type="http://schemas.openxmlformats.org/officeDocument/2006/relationships/hyperlink" Target="http://www.gla.ac.uk/undergraduate/degrees/civilengineering/" TargetMode="External"/><Relationship Id="rId100" Type="http://schemas.openxmlformats.org/officeDocument/2006/relationships/hyperlink" Target="http://www.gla.ac.uk/undergraduate/degrees/civilengineeringwitharchitecture/" TargetMode="External"/><Relationship Id="rId105" Type="http://schemas.openxmlformats.org/officeDocument/2006/relationships/hyperlink" Target="http://www.kic.org.uk/glasgow/" TargetMode="External"/><Relationship Id="rId113" Type="http://schemas.openxmlformats.org/officeDocument/2006/relationships/theme" Target="theme/theme1.xml"/><Relationship Id="rId8" Type="http://schemas.openxmlformats.org/officeDocument/2006/relationships/hyperlink" Target="http://www.gla.ac.uk/about/" TargetMode="External"/><Relationship Id="rId51" Type="http://schemas.openxmlformats.org/officeDocument/2006/relationships/hyperlink" Target="http://www.gla.ac.uk/schools/engineering/postgraduate/" TargetMode="External"/><Relationship Id="rId72" Type="http://schemas.openxmlformats.org/officeDocument/2006/relationships/hyperlink" Target="http://www.gla.ac.uk/undergraduate/degrees/civilengineering/" TargetMode="External"/><Relationship Id="rId80" Type="http://schemas.openxmlformats.org/officeDocument/2006/relationships/hyperlink" Target="http://www.gla.ac.uk/undergraduate/degrees/civilengineering/" TargetMode="External"/><Relationship Id="rId85" Type="http://schemas.openxmlformats.org/officeDocument/2006/relationships/hyperlink" Target="http://www.gla.ac.uk/undergraduate/degrees/civilengineeringwitharchitecture/" TargetMode="External"/><Relationship Id="rId93" Type="http://schemas.openxmlformats.org/officeDocument/2006/relationships/hyperlink" Target="http://www.gla.ac.uk/undergraduate/degrees/civilengineeringwitharchitecture/" TargetMode="External"/><Relationship Id="rId98" Type="http://schemas.openxmlformats.org/officeDocument/2006/relationships/hyperlink" Target="http://www.gla.ac.uk/schools/mlc/languagecentre/" TargetMode="External"/><Relationship Id="rId3" Type="http://schemas.openxmlformats.org/officeDocument/2006/relationships/settings" Target="settings.xml"/><Relationship Id="rId12" Type="http://schemas.openxmlformats.org/officeDocument/2006/relationships/hyperlink" Target="http://www.gla.ac.uk/about/contact/" TargetMode="External"/><Relationship Id="rId17" Type="http://schemas.openxmlformats.org/officeDocument/2006/relationships/hyperlink" Target="http://www.gla.ac.uk/academic/" TargetMode="External"/><Relationship Id="rId25" Type="http://schemas.openxmlformats.org/officeDocument/2006/relationships/control" Target="activeX/activeX4.xml"/><Relationship Id="rId33" Type="http://schemas.openxmlformats.org/officeDocument/2006/relationships/hyperlink" Target="http://www.gla.ac.uk/schools/engineering/phdopportunities/" TargetMode="External"/><Relationship Id="rId38" Type="http://schemas.openxmlformats.org/officeDocument/2006/relationships/hyperlink" Target="http://www.gla.ac.uk/schools/engineering/uestc/" TargetMode="External"/><Relationship Id="rId46" Type="http://schemas.openxmlformats.org/officeDocument/2006/relationships/image" Target="media/image7.jpeg"/><Relationship Id="rId59" Type="http://schemas.openxmlformats.org/officeDocument/2006/relationships/hyperlink" Target="http://www.gla.ac.uk/undergraduate/degrees/civilengineering/" TargetMode="External"/><Relationship Id="rId67" Type="http://schemas.openxmlformats.org/officeDocument/2006/relationships/hyperlink" Target="http://www.gla.ac.uk/undergraduate/degrees/mechanicalengineering/" TargetMode="External"/><Relationship Id="rId103" Type="http://schemas.openxmlformats.org/officeDocument/2006/relationships/hyperlink" Target="http://www.ukba.homeoffice.gov.uk/studyingintheuk/adult-students/can-you-apply/english-language/" TargetMode="External"/><Relationship Id="rId108" Type="http://schemas.openxmlformats.org/officeDocument/2006/relationships/hyperlink" Target="http://www.gla.ac.uk/scholarships/fees/" TargetMode="External"/><Relationship Id="rId20" Type="http://schemas.openxmlformats.org/officeDocument/2006/relationships/image" Target="media/image3.wmf"/><Relationship Id="rId41" Type="http://schemas.openxmlformats.org/officeDocument/2006/relationships/hyperlink" Target="http://www.gla.ac.uk/schools/engineering/undergraduate/" TargetMode="External"/><Relationship Id="rId54" Type="http://schemas.openxmlformats.org/officeDocument/2006/relationships/hyperlink" Target="http://www.gla.ac.uk/undergraduate/degrees/aeronauticalengineering/" TargetMode="External"/><Relationship Id="rId62" Type="http://schemas.openxmlformats.org/officeDocument/2006/relationships/hyperlink" Target="http://www.gla.ac.uk/undergraduate/degrees/electronics/" TargetMode="External"/><Relationship Id="rId70" Type="http://schemas.openxmlformats.org/officeDocument/2006/relationships/hyperlink" Target="http://www.gla.ac.uk/undergraduate/degrees/mechatronicssit/" TargetMode="External"/><Relationship Id="rId75" Type="http://schemas.openxmlformats.org/officeDocument/2006/relationships/hyperlink" Target="http://www.gla.ac.uk/undergraduate/degrees/civilengineering/" TargetMode="External"/><Relationship Id="rId83" Type="http://schemas.openxmlformats.org/officeDocument/2006/relationships/hyperlink" Target="http://www.gla.ac.uk/undergraduate/degrees/civilengineering/" TargetMode="External"/><Relationship Id="rId88" Type="http://schemas.openxmlformats.org/officeDocument/2006/relationships/hyperlink" Target="http://www.gla.ac.uk/undergraduate/degrees/civilengineeringwitharchitecture/" TargetMode="External"/><Relationship Id="rId91" Type="http://schemas.openxmlformats.org/officeDocument/2006/relationships/hyperlink" Target="http://www.gla.ac.uk/undergraduate/degrees/civilengineeringwitharchitecture/" TargetMode="External"/><Relationship Id="rId96" Type="http://schemas.openxmlformats.org/officeDocument/2006/relationships/hyperlink" Target="http://www.gla.ac.uk/undergraduate/degrees/civilengineeringwitharchitecture/" TargetMode="External"/><Relationship Id="rId111" Type="http://schemas.openxmlformats.org/officeDocument/2006/relationships/hyperlink" Target="http://www.gla.ac.uk/undergraduate/howtoapply/" TargetMode="External"/><Relationship Id="rId1" Type="http://schemas.openxmlformats.org/officeDocument/2006/relationships/numbering" Target="numbering.xml"/><Relationship Id="rId6" Type="http://schemas.openxmlformats.org/officeDocument/2006/relationships/hyperlink" Target="http://www.gla.ac.uk/courses/" TargetMode="External"/><Relationship Id="rId15" Type="http://schemas.openxmlformats.org/officeDocument/2006/relationships/hyperlink" Target="http://www.gla.ac.uk/subjects/" TargetMode="External"/><Relationship Id="rId23" Type="http://schemas.openxmlformats.org/officeDocument/2006/relationships/control" Target="activeX/activeX3.xml"/><Relationship Id="rId28" Type="http://schemas.openxmlformats.org/officeDocument/2006/relationships/hyperlink" Target="http://www.gla.ac.uk/schools/engineering/" TargetMode="External"/><Relationship Id="rId36" Type="http://schemas.openxmlformats.org/officeDocument/2006/relationships/hyperlink" Target="http://www.gla.ac.uk/schools/engineering/studentstaff/" TargetMode="External"/><Relationship Id="rId49" Type="http://schemas.openxmlformats.org/officeDocument/2006/relationships/hyperlink" Target="http://www.gla.ac.uk/schools/engineering/research/divisions/" TargetMode="External"/><Relationship Id="rId57" Type="http://schemas.openxmlformats.org/officeDocument/2006/relationships/hyperlink" Target="http://www.gla.ac.uk/undergraduate/degrees/aerospacesystemssit/" TargetMode="External"/><Relationship Id="rId106" Type="http://schemas.openxmlformats.org/officeDocument/2006/relationships/hyperlink" Target="http://www.ukba.homeoffice.gov.uk/sitecontent/newsfragments/45-new-list-of-english-language" TargetMode="External"/><Relationship Id="rId10" Type="http://schemas.openxmlformats.org/officeDocument/2006/relationships/hyperlink" Target="http://www.gla.ac.uk/alumni/" TargetMode="External"/><Relationship Id="rId31" Type="http://schemas.openxmlformats.org/officeDocument/2006/relationships/hyperlink" Target="http://www.gla.ac.uk/schools/engineering/scholarships/" TargetMode="External"/><Relationship Id="rId44" Type="http://schemas.openxmlformats.org/officeDocument/2006/relationships/hyperlink" Target="http://www.gla.ac.uk/studentlife/" TargetMode="External"/><Relationship Id="rId52" Type="http://schemas.openxmlformats.org/officeDocument/2006/relationships/hyperlink" Target="http://www.gla.ac.uk/schools/engineering/research/" TargetMode="External"/><Relationship Id="rId60" Type="http://schemas.openxmlformats.org/officeDocument/2006/relationships/hyperlink" Target="http://www.gla.ac.uk/undergraduate/degrees/civilengineeringwitharchitecture/" TargetMode="External"/><Relationship Id="rId65" Type="http://schemas.openxmlformats.org/officeDocument/2006/relationships/hyperlink" Target="http://www.gla.ac.uk/undergraduate/degrees/mechanicaldesignengineering/" TargetMode="External"/><Relationship Id="rId73" Type="http://schemas.openxmlformats.org/officeDocument/2006/relationships/hyperlink" Target="http://www.gla.ac.uk/undergraduate/degrees/civilengineering/" TargetMode="External"/><Relationship Id="rId78" Type="http://schemas.openxmlformats.org/officeDocument/2006/relationships/hyperlink" Target="http://www.gla.ac.uk/undergraduate/degrees/civilengineering/" TargetMode="External"/><Relationship Id="rId81" Type="http://schemas.openxmlformats.org/officeDocument/2006/relationships/hyperlink" Target="http://www.jbm.org.uk/" TargetMode="External"/><Relationship Id="rId86" Type="http://schemas.openxmlformats.org/officeDocument/2006/relationships/hyperlink" Target="http://www.gla.ac.uk/undergraduate/degrees/civilengineeringwitharchitecture/" TargetMode="External"/><Relationship Id="rId94" Type="http://schemas.openxmlformats.org/officeDocument/2006/relationships/hyperlink" Target="http://widget.unistats.ac.uk/Widget/10007794/H2KC-2200/horizontal/small?iframe=true&amp;width=615&amp;height=150" TargetMode="External"/><Relationship Id="rId99" Type="http://schemas.openxmlformats.org/officeDocument/2006/relationships/hyperlink" Target="http://www.baleap.org/resources/course-guide/" TargetMode="External"/><Relationship Id="rId101" Type="http://schemas.openxmlformats.org/officeDocument/2006/relationships/hyperlink" Target="http://www.gla.ac.uk/schools/mlc/languagecentre/efl/pre-sessionalcourses/" TargetMode="External"/><Relationship Id="rId4" Type="http://schemas.openxmlformats.org/officeDocument/2006/relationships/webSettings" Target="webSettings.xml"/><Relationship Id="rId9" Type="http://schemas.openxmlformats.org/officeDocument/2006/relationships/hyperlink" Target="http://www.gla.ac.uk/studentlife/" TargetMode="External"/><Relationship Id="rId13" Type="http://schemas.openxmlformats.org/officeDocument/2006/relationships/image" Target="media/image1.gif"/><Relationship Id="rId18" Type="http://schemas.openxmlformats.org/officeDocument/2006/relationships/image" Target="media/image2.wmf"/><Relationship Id="rId39" Type="http://schemas.openxmlformats.org/officeDocument/2006/relationships/hyperlink" Target="http://www.gla.ac.uk/schools/engineering/features/" TargetMode="External"/><Relationship Id="rId109" Type="http://schemas.openxmlformats.org/officeDocument/2006/relationships/hyperlink" Target="http://www.gla.ac.uk/scholarships/fees/intlfees/" TargetMode="External"/><Relationship Id="rId34" Type="http://schemas.openxmlformats.org/officeDocument/2006/relationships/hyperlink" Target="http://www.gla.ac.uk/schools/engineering/staff/" TargetMode="External"/><Relationship Id="rId50" Type="http://schemas.openxmlformats.org/officeDocument/2006/relationships/hyperlink" Target="http://www.gla.ac.uk/undergraduate/?filter=engineering" TargetMode="External"/><Relationship Id="rId55" Type="http://schemas.openxmlformats.org/officeDocument/2006/relationships/hyperlink" Target="http://www.gla.ac.uk/undergraduate/degrees/aeronauticalengineeringsit/" TargetMode="External"/><Relationship Id="rId76" Type="http://schemas.openxmlformats.org/officeDocument/2006/relationships/hyperlink" Target="http://www.gla.ac.uk/undergraduate/degrees/civilengineering/" TargetMode="External"/><Relationship Id="rId97" Type="http://schemas.openxmlformats.org/officeDocument/2006/relationships/hyperlink" Target="http://widget.unistats.ac.uk/Widget/10007794/H2K1-2204/horizontal/small?iframe=true&amp;width=615&amp;height=150" TargetMode="External"/><Relationship Id="rId104" Type="http://schemas.openxmlformats.org/officeDocument/2006/relationships/hyperlink" Target="http://www.ukba.homeoffice.gov.uk/sitecontent/applicationforms/new-approved-english-tests.pdf" TargetMode="External"/><Relationship Id="rId7" Type="http://schemas.openxmlformats.org/officeDocument/2006/relationships/hyperlink" Target="http://www.gla.ac.uk/research/" TargetMode="External"/><Relationship Id="rId71" Type="http://schemas.openxmlformats.org/officeDocument/2006/relationships/hyperlink" Target="http://www.gla.ac.uk/undergraduate/degrees/productdesignengineering/" TargetMode="External"/><Relationship Id="rId92" Type="http://schemas.openxmlformats.org/officeDocument/2006/relationships/hyperlink" Target="http://www.gla.ac.uk/undergraduate/degrees/civilengineeringwitharchitectur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3387</Words>
  <Characters>19308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4</cp:revision>
  <dcterms:created xsi:type="dcterms:W3CDTF">2014-01-05T13:44:00Z</dcterms:created>
  <dcterms:modified xsi:type="dcterms:W3CDTF">2014-01-05T13:50:00Z</dcterms:modified>
</cp:coreProperties>
</file>