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6804B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6804BC">
              <w:rPr>
                <w:b/>
                <w:bCs/>
                <w:sz w:val="22"/>
                <w:szCs w:val="22"/>
              </w:rPr>
              <w:t>Утицај климатских промена на управљање водама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1F60CA" w:rsidRDefault="00575336" w:rsidP="00C76DD6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6804BC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C76DD6" w:rsidRPr="00EE51E2">
                <w:rPr>
                  <w:rStyle w:val="Hyperlink"/>
                  <w:b/>
                  <w:bCs/>
                  <w:sz w:val="22"/>
                  <w:szCs w:val="22"/>
                </w:rPr>
                <w:t xml:space="preserve">Тодоровић </w:t>
              </w:r>
              <w:r w:rsidR="006804BC" w:rsidRPr="00EE51E2">
                <w:rPr>
                  <w:rStyle w:val="Hyperlink"/>
                  <w:b/>
                  <w:bCs/>
                  <w:sz w:val="22"/>
                  <w:szCs w:val="22"/>
                </w:rPr>
                <w:t>Р.</w:t>
              </w:r>
              <w:r w:rsidR="00C76DD6" w:rsidRPr="00EE51E2">
                <w:rPr>
                  <w:rStyle w:val="Hyperlink"/>
                  <w:b/>
                  <w:bCs/>
                  <w:sz w:val="22"/>
                  <w:szCs w:val="22"/>
                </w:rPr>
                <w:t xml:space="preserve"> Младен</w:t>
              </w:r>
            </w:hyperlink>
            <w:r w:rsidR="001F60CA">
              <w:rPr>
                <w:b/>
                <w:bCs/>
                <w:sz w:val="22"/>
                <w:szCs w:val="22"/>
              </w:rPr>
              <w:t xml:space="preserve">, </w:t>
            </w:r>
            <w:hyperlink r:id="rId7" w:history="1">
              <w:r w:rsidR="00C76DD6" w:rsidRPr="00EE51E2">
                <w:rPr>
                  <w:rStyle w:val="Hyperlink"/>
                  <w:b/>
                  <w:bCs/>
                  <w:sz w:val="22"/>
                  <w:szCs w:val="22"/>
                </w:rPr>
                <w:t xml:space="preserve">Трајковић </w:t>
              </w:r>
              <w:r w:rsidR="001F60CA" w:rsidRPr="00EE51E2">
                <w:rPr>
                  <w:rStyle w:val="Hyperlink"/>
                  <w:b/>
                  <w:bCs/>
                  <w:sz w:val="22"/>
                  <w:szCs w:val="22"/>
                </w:rPr>
                <w:t xml:space="preserve">Р. </w:t>
              </w:r>
              <w:r w:rsidR="00C76DD6" w:rsidRPr="00EE51E2">
                <w:rPr>
                  <w:rStyle w:val="Hyperlink"/>
                  <w:b/>
                  <w:bCs/>
                  <w:sz w:val="22"/>
                  <w:szCs w:val="22"/>
                </w:rPr>
                <w:t>Славиша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7744C1" w:rsidP="00C17D32">
            <w:pPr>
              <w:widowControl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Предмет је фокусиран на могућем утицају климатских промена на хидролошки баланс, доступност водних ресурса и њихова дистрибуција између </w:t>
            </w:r>
            <w:r w:rsidR="00000B80">
              <w:rPr>
                <w:bCs/>
                <w:sz w:val="22"/>
                <w:szCs w:val="22"/>
                <w:lang w:val="sr-Cyrl-CS"/>
              </w:rPr>
              <w:t>сектора за водоснабдевање</w:t>
            </w:r>
            <w:r w:rsidR="006804BC">
              <w:rPr>
                <w:bCs/>
                <w:sz w:val="22"/>
                <w:szCs w:val="22"/>
              </w:rPr>
              <w:t>.</w:t>
            </w:r>
          </w:p>
          <w:p w:rsidR="006804BC" w:rsidRPr="006804BC" w:rsidRDefault="006804BC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6804BC" w:rsidRPr="00FC7808" w:rsidRDefault="007744C1" w:rsidP="006804BC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Разумевање сценарија климатских промена</w:t>
            </w:r>
            <w:r w:rsidR="006804BC">
              <w:rPr>
                <w:bCs/>
                <w:sz w:val="22"/>
                <w:szCs w:val="22"/>
                <w:lang w:val="en-US"/>
              </w:rPr>
              <w:t xml:space="preserve">, </w:t>
            </w:r>
            <w:r>
              <w:rPr>
                <w:bCs/>
                <w:sz w:val="22"/>
                <w:szCs w:val="22"/>
                <w:lang w:val="sr-Cyrl-CS"/>
              </w:rPr>
              <w:t>њихови резултати и утицај на доступност водних реусурса и управљање у региону Медитерана укључујући могућ</w:t>
            </w:r>
            <w:r w:rsidR="00000B80">
              <w:rPr>
                <w:bCs/>
                <w:sz w:val="22"/>
                <w:szCs w:val="22"/>
                <w:lang w:val="sr-Cyrl-CS"/>
              </w:rPr>
              <w:t>е мере за адаптацију и митигацију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  <w:r w:rsidR="006804BC">
              <w:rPr>
                <w:bCs/>
                <w:sz w:val="22"/>
                <w:szCs w:val="22"/>
                <w:lang w:val="en-US"/>
              </w:rPr>
              <w:t xml:space="preserve">  </w:t>
            </w:r>
            <w:r w:rsidR="006804BC" w:rsidRPr="00FC7808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6804BC" w:rsidRPr="00626A09" w:rsidRDefault="006804BC" w:rsidP="006804BC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1) 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Климатске промене</w:t>
            </w: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, 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ефекат </w:t>
            </w:r>
            <w:r w:rsidR="002F353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стаклене 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баште и гасови </w:t>
            </w:r>
            <w:r w:rsidR="002F353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стаклене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 баште.</w:t>
            </w:r>
          </w:p>
          <w:p w:rsidR="006804BC" w:rsidRPr="00FC7808" w:rsidRDefault="006804BC" w:rsidP="006804BC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6804BC" w:rsidRPr="00FC7808" w:rsidRDefault="006804BC" w:rsidP="006804BC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2) 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Пројекције климатских промена за Медитеран.</w:t>
            </w:r>
          </w:p>
          <w:p w:rsidR="006804BC" w:rsidRPr="00FC7808" w:rsidRDefault="006804BC" w:rsidP="006804BC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6804BC" w:rsidRPr="00FC7808" w:rsidRDefault="006804BC" w:rsidP="006804BC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3) 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Утицај климатских промена на хидролошки баланс и понуду и потражњу воде.</w:t>
            </w:r>
          </w:p>
          <w:p w:rsidR="006804BC" w:rsidRPr="00FC7808" w:rsidRDefault="006804BC" w:rsidP="006804BC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6804BC" w:rsidRDefault="006804BC" w:rsidP="006804BC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4) 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Хидролошки екстреми, суше и поплаве. Индекси суше и њихова израчунавања у контексту климатских промена.</w:t>
            </w: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6804BC" w:rsidRDefault="006804BC" w:rsidP="006804BC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6804BC" w:rsidRPr="00626A09" w:rsidRDefault="006804BC" w:rsidP="006804BC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5) 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Утицај </w:t>
            </w: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CO</w:t>
            </w:r>
            <w:r w:rsidRPr="007744C1">
              <w:rPr>
                <w:rFonts w:ascii="Times New Roman" w:hAnsi="Times New Roman"/>
                <w:b w:val="0"/>
                <w:bCs/>
                <w:sz w:val="22"/>
                <w:szCs w:val="22"/>
                <w:vertAlign w:val="subscript"/>
                <w:lang w:val="en-GB"/>
              </w:rPr>
              <w:t>2</w:t>
            </w: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, 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температуре</w:t>
            </w: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, 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озона и ултраљубичастог зрачења на захтеве за наводњавањем и пољоприврдну производњу.</w:t>
            </w:r>
          </w:p>
          <w:p w:rsidR="006804BC" w:rsidRPr="00FC7808" w:rsidRDefault="006804BC" w:rsidP="006804BC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6804BC" w:rsidRDefault="006804BC" w:rsidP="006804BC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6) </w:t>
            </w:r>
            <w:r w:rsidR="00000B80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М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ере адаптације</w:t>
            </w:r>
            <w:r w:rsidR="00000B80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 и митигације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; </w:t>
            </w:r>
            <w:r w:rsidR="00000B80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поузданост пројекција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.</w:t>
            </w:r>
            <w:r w:rsidRPr="00626A09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6804BC" w:rsidRDefault="006804BC" w:rsidP="006804BC">
            <w:pPr>
              <w:rPr>
                <w:lang w:val="en-GB" w:eastAsia="ar-SA"/>
              </w:rPr>
            </w:pPr>
          </w:p>
          <w:p w:rsidR="006804BC" w:rsidRPr="00745660" w:rsidRDefault="006804BC" w:rsidP="006804BC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745660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7) CREAT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 (</w:t>
            </w:r>
            <w:r w:rsidRPr="00745660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Climate Resilience Evaluation and Awareness Tool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)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  <w:r w:rsidR="007744C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Примери примене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6804BC" w:rsidRPr="00557DC4" w:rsidRDefault="006804BC" w:rsidP="00680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557DC4">
              <w:rPr>
                <w:sz w:val="22"/>
                <w:szCs w:val="22"/>
              </w:rPr>
              <w:t xml:space="preserve">Giorgi F. and </w:t>
            </w:r>
            <w:r>
              <w:rPr>
                <w:sz w:val="22"/>
                <w:szCs w:val="22"/>
              </w:rPr>
              <w:t xml:space="preserve">P. </w:t>
            </w:r>
            <w:r w:rsidRPr="00557DC4">
              <w:rPr>
                <w:sz w:val="22"/>
                <w:szCs w:val="22"/>
              </w:rPr>
              <w:t>Lionello (2008). Climate change projections for the Mediterranean region. Global and Planetary Change 63 (2008) 90–104.</w:t>
            </w:r>
          </w:p>
          <w:p w:rsidR="006804BC" w:rsidRDefault="006804BC" w:rsidP="006804BC">
            <w:pPr>
              <w:rPr>
                <w:sz w:val="22"/>
                <w:szCs w:val="22"/>
              </w:rPr>
            </w:pPr>
          </w:p>
          <w:p w:rsidR="00575336" w:rsidRPr="004731C6" w:rsidRDefault="006804BC" w:rsidP="006804B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2. IPCC (Intergovernmental Panel on Climate Change), (2007). Fourth assessment report: climate change 2007. IPCC, Geneva, Switzerland. Available: </w:t>
            </w:r>
            <w:r w:rsidRPr="00E06A07">
              <w:rPr>
                <w:sz w:val="23"/>
                <w:szCs w:val="23"/>
              </w:rPr>
              <w:t>www.ipcc.ch/publications_and_data/publications_and_data_reports.shtml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E06A07" w:rsidRPr="004731C6" w:rsidTr="00C220FE">
        <w:tc>
          <w:tcPr>
            <w:tcW w:w="3391" w:type="dxa"/>
          </w:tcPr>
          <w:p w:rsidR="00E06A07" w:rsidRPr="009921CD" w:rsidRDefault="00E06A07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E06A07" w:rsidRPr="00871B90" w:rsidRDefault="00E06A07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E06A07" w:rsidRPr="009921CD" w:rsidRDefault="00E06A07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E06A07" w:rsidRDefault="00E06A07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9E0B0E" w:rsidRPr="00A92997" w:rsidRDefault="009E0B0E" w:rsidP="009E0B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 xml:space="preserve">Презентације теоријских концепата и њихово објашњење (теорија). Презентација </w:t>
            </w:r>
            <w:r>
              <w:rPr>
                <w:sz w:val="22"/>
                <w:szCs w:val="22"/>
                <w:lang w:val="en-US"/>
              </w:rPr>
              <w:t>CREAT (WEAP)</w:t>
            </w:r>
            <w:r>
              <w:rPr>
                <w:sz w:val="22"/>
                <w:szCs w:val="22"/>
                <w:lang w:val="sr-Cyrl-CS"/>
              </w:rPr>
              <w:t>.  Практичан рад кроз упутства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E06A07" w:rsidRPr="009921CD" w:rsidRDefault="00E06A07" w:rsidP="00E06A07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E06A07" w:rsidRPr="009921CD" w:rsidRDefault="00E06A07" w:rsidP="00E06A07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E06A07" w:rsidRDefault="00E06A07" w:rsidP="00E06A07">
            <w:pPr>
              <w:tabs>
                <w:tab w:val="left" w:pos="3345"/>
                <w:tab w:val="left" w:pos="33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колоквијум                                     </w:t>
            </w:r>
            <w:r w:rsidRPr="00CD005C">
              <w:rPr>
                <w:b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</w:p>
          <w:p w:rsidR="00E06A07" w:rsidRPr="009921CD" w:rsidRDefault="00E06A07" w:rsidP="00E06A07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 </w:t>
            </w:r>
            <w:r>
              <w:rPr>
                <w:b/>
                <w:sz w:val="22"/>
                <w:szCs w:val="22"/>
              </w:rPr>
              <w:t>3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E06A07" w:rsidRPr="00E06A07" w:rsidRDefault="00E06A07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00B80"/>
    <w:rsid w:val="00052582"/>
    <w:rsid w:val="00085AAB"/>
    <w:rsid w:val="00120BC4"/>
    <w:rsid w:val="001F2A84"/>
    <w:rsid w:val="001F60CA"/>
    <w:rsid w:val="0022728C"/>
    <w:rsid w:val="002F3535"/>
    <w:rsid w:val="00382F5E"/>
    <w:rsid w:val="004028EC"/>
    <w:rsid w:val="004731C6"/>
    <w:rsid w:val="004F31AC"/>
    <w:rsid w:val="00575336"/>
    <w:rsid w:val="005C0A0D"/>
    <w:rsid w:val="005C64B1"/>
    <w:rsid w:val="006804BC"/>
    <w:rsid w:val="006819F5"/>
    <w:rsid w:val="00694613"/>
    <w:rsid w:val="0069705E"/>
    <w:rsid w:val="006E64E6"/>
    <w:rsid w:val="007744C1"/>
    <w:rsid w:val="007E19C5"/>
    <w:rsid w:val="00815CBF"/>
    <w:rsid w:val="008C3404"/>
    <w:rsid w:val="008E544F"/>
    <w:rsid w:val="00911AFD"/>
    <w:rsid w:val="00920618"/>
    <w:rsid w:val="00952D98"/>
    <w:rsid w:val="00963C99"/>
    <w:rsid w:val="009E0B0E"/>
    <w:rsid w:val="00A12661"/>
    <w:rsid w:val="00A92997"/>
    <w:rsid w:val="00B079AC"/>
    <w:rsid w:val="00B52C95"/>
    <w:rsid w:val="00C17D32"/>
    <w:rsid w:val="00C42B8C"/>
    <w:rsid w:val="00C76DD6"/>
    <w:rsid w:val="00D30162"/>
    <w:rsid w:val="00E06A07"/>
    <w:rsid w:val="00EE51E2"/>
    <w:rsid w:val="00FD4AE5"/>
    <w:rsid w:val="00F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6804BC"/>
    <w:pPr>
      <w:keepNext/>
      <w:widowControl/>
      <w:numPr>
        <w:ilvl w:val="1"/>
        <w:numId w:val="1"/>
      </w:numPr>
      <w:suppressAutoHyphens/>
      <w:autoSpaceDE/>
      <w:autoSpaceDN/>
      <w:adjustRightInd/>
      <w:outlineLvl w:val="1"/>
    </w:pPr>
    <w:rPr>
      <w:rFonts w:ascii="Comic Sans MS" w:hAnsi="Comic Sans MS"/>
      <w:b/>
      <w:sz w:val="24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6804BC"/>
    <w:rPr>
      <w:rFonts w:ascii="Comic Sans MS" w:eastAsia="Times New Roman" w:hAnsi="Comic Sans MS" w:cs="Times New Roman"/>
      <w:b/>
      <w:sz w:val="24"/>
      <w:szCs w:val="20"/>
      <w:lang w:val="fr-FR" w:eastAsia="ar-SA"/>
    </w:rPr>
  </w:style>
  <w:style w:type="character" w:styleId="Hyperlink">
    <w:name w:val="Hyperlink"/>
    <w:basedOn w:val="DefaultParagraphFont"/>
    <w:uiPriority w:val="99"/>
    <w:unhideWhenUsed/>
    <w:rsid w:val="006804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P%209.3%20Knjiga%20Nastavnika%20DOS%20H/34.%20Slavisa%20Trajkovic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/45.%20Mladen%20Todorovic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24</cp:revision>
  <cp:lastPrinted>2013-07-18T08:39:00Z</cp:lastPrinted>
  <dcterms:created xsi:type="dcterms:W3CDTF">2013-07-12T16:36:00Z</dcterms:created>
  <dcterms:modified xsi:type="dcterms:W3CDTF">2014-01-12T23:06:00Z</dcterms:modified>
</cp:coreProperties>
</file>