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5336" w:rsidRPr="004731C6" w:rsidRDefault="00575336" w:rsidP="00575336">
      <w:pPr>
        <w:rPr>
          <w:bCs/>
          <w:sz w:val="22"/>
          <w:szCs w:val="22"/>
        </w:rPr>
      </w:pPr>
      <w:r w:rsidRPr="004731C6">
        <w:rPr>
          <w:b/>
          <w:bCs/>
          <w:sz w:val="24"/>
          <w:szCs w:val="24"/>
        </w:rPr>
        <w:t>Табела 5.</w:t>
      </w:r>
      <w:r w:rsidR="004731C6" w:rsidRPr="004731C6">
        <w:rPr>
          <w:b/>
          <w:bCs/>
          <w:sz w:val="24"/>
          <w:szCs w:val="24"/>
        </w:rPr>
        <w:t>1</w:t>
      </w:r>
      <w:r w:rsidRPr="004731C6">
        <w:rPr>
          <w:b/>
          <w:bCs/>
          <w:sz w:val="24"/>
          <w:szCs w:val="24"/>
        </w:rPr>
        <w:t xml:space="preserve"> </w:t>
      </w:r>
      <w:r w:rsidR="004731C6" w:rsidRPr="004731C6">
        <w:rPr>
          <w:bCs/>
          <w:sz w:val="22"/>
          <w:szCs w:val="22"/>
        </w:rPr>
        <w:t>Спецификација  предмета  на студијском програму докторских студија</w:t>
      </w:r>
    </w:p>
    <w:p w:rsidR="004731C6" w:rsidRPr="004731C6" w:rsidRDefault="004731C6" w:rsidP="00575336">
      <w:pPr>
        <w:rPr>
          <w:bCs/>
          <w:sz w:val="24"/>
          <w:szCs w:val="24"/>
        </w:rPr>
      </w:pPr>
    </w:p>
    <w:tbl>
      <w:tblPr>
        <w:tblStyle w:val="TableGrid"/>
        <w:tblW w:w="4881" w:type="pct"/>
        <w:tblLook w:val="01E0" w:firstRow="1" w:lastRow="1" w:firstColumn="1" w:lastColumn="1" w:noHBand="0" w:noVBand="0"/>
      </w:tblPr>
      <w:tblGrid>
        <w:gridCol w:w="3391"/>
        <w:gridCol w:w="3391"/>
        <w:gridCol w:w="3392"/>
      </w:tblGrid>
      <w:tr w:rsidR="00575336" w:rsidRPr="004731C6" w:rsidTr="00B52C95">
        <w:tc>
          <w:tcPr>
            <w:tcW w:w="10174" w:type="dxa"/>
            <w:gridSpan w:val="3"/>
          </w:tcPr>
          <w:p w:rsidR="00575336" w:rsidRPr="006804BC" w:rsidRDefault="00575336" w:rsidP="00C17D32">
            <w:pPr>
              <w:rPr>
                <w:sz w:val="22"/>
                <w:szCs w:val="22"/>
              </w:rPr>
            </w:pPr>
            <w:r w:rsidRPr="004731C6">
              <w:rPr>
                <w:b/>
                <w:bCs/>
                <w:sz w:val="22"/>
                <w:szCs w:val="22"/>
              </w:rPr>
              <w:t xml:space="preserve">Назив предмета: </w:t>
            </w:r>
            <w:r w:rsidR="006804BC">
              <w:rPr>
                <w:b/>
                <w:bCs/>
                <w:sz w:val="22"/>
                <w:szCs w:val="22"/>
              </w:rPr>
              <w:t>Утицај климатских промена на управљање водама</w:t>
            </w:r>
          </w:p>
        </w:tc>
      </w:tr>
      <w:tr w:rsidR="00575336" w:rsidRPr="004731C6" w:rsidTr="00B52C95">
        <w:tc>
          <w:tcPr>
            <w:tcW w:w="10174" w:type="dxa"/>
            <w:gridSpan w:val="3"/>
          </w:tcPr>
          <w:p w:rsidR="00575336" w:rsidRPr="001F60CA" w:rsidRDefault="00575336" w:rsidP="00C76DD6">
            <w:pPr>
              <w:rPr>
                <w:b/>
                <w:bCs/>
                <w:sz w:val="22"/>
                <w:szCs w:val="22"/>
              </w:rPr>
            </w:pPr>
            <w:r w:rsidRPr="004731C6">
              <w:rPr>
                <w:b/>
                <w:bCs/>
                <w:sz w:val="22"/>
                <w:szCs w:val="22"/>
              </w:rPr>
              <w:t xml:space="preserve">Наставник </w:t>
            </w:r>
            <w:r w:rsidR="004731C6" w:rsidRPr="004731C6">
              <w:rPr>
                <w:b/>
                <w:bCs/>
                <w:sz w:val="22"/>
                <w:szCs w:val="22"/>
              </w:rPr>
              <w:t>или наставници</w:t>
            </w:r>
            <w:r w:rsidRPr="004731C6">
              <w:rPr>
                <w:b/>
                <w:bCs/>
                <w:sz w:val="22"/>
                <w:szCs w:val="22"/>
              </w:rPr>
              <w:t>:</w:t>
            </w:r>
            <w:r w:rsidR="006804BC">
              <w:rPr>
                <w:b/>
                <w:bCs/>
                <w:sz w:val="22"/>
                <w:szCs w:val="22"/>
              </w:rPr>
              <w:t xml:space="preserve"> </w:t>
            </w:r>
            <w:hyperlink r:id="rId6" w:history="1">
              <w:r w:rsidR="00C76DD6" w:rsidRPr="00EE51E2">
                <w:rPr>
                  <w:rStyle w:val="Hyperlink"/>
                  <w:b/>
                  <w:bCs/>
                  <w:sz w:val="22"/>
                  <w:szCs w:val="22"/>
                </w:rPr>
                <w:t xml:space="preserve">Тодоровић </w:t>
              </w:r>
              <w:r w:rsidR="006804BC" w:rsidRPr="00EE51E2">
                <w:rPr>
                  <w:rStyle w:val="Hyperlink"/>
                  <w:b/>
                  <w:bCs/>
                  <w:sz w:val="22"/>
                  <w:szCs w:val="22"/>
                </w:rPr>
                <w:t>Р.</w:t>
              </w:r>
              <w:r w:rsidR="00C76DD6" w:rsidRPr="00EE51E2">
                <w:rPr>
                  <w:rStyle w:val="Hyperlink"/>
                  <w:b/>
                  <w:bCs/>
                  <w:sz w:val="22"/>
                  <w:szCs w:val="22"/>
                </w:rPr>
                <w:t xml:space="preserve"> Младен</w:t>
              </w:r>
            </w:hyperlink>
            <w:r w:rsidR="001F60CA">
              <w:rPr>
                <w:b/>
                <w:bCs/>
                <w:sz w:val="22"/>
                <w:szCs w:val="22"/>
              </w:rPr>
              <w:t xml:space="preserve">, </w:t>
            </w:r>
            <w:hyperlink r:id="rId7" w:history="1">
              <w:r w:rsidR="00C76DD6" w:rsidRPr="00EE51E2">
                <w:rPr>
                  <w:rStyle w:val="Hyperlink"/>
                  <w:b/>
                  <w:bCs/>
                  <w:sz w:val="22"/>
                  <w:szCs w:val="22"/>
                </w:rPr>
                <w:t xml:space="preserve">Трајковић </w:t>
              </w:r>
              <w:r w:rsidR="001F60CA" w:rsidRPr="00EE51E2">
                <w:rPr>
                  <w:rStyle w:val="Hyperlink"/>
                  <w:b/>
                  <w:bCs/>
                  <w:sz w:val="22"/>
                  <w:szCs w:val="22"/>
                </w:rPr>
                <w:t xml:space="preserve">Р. </w:t>
              </w:r>
              <w:r w:rsidR="00C76DD6" w:rsidRPr="00EE51E2">
                <w:rPr>
                  <w:rStyle w:val="Hyperlink"/>
                  <w:b/>
                  <w:bCs/>
                  <w:sz w:val="22"/>
                  <w:szCs w:val="22"/>
                </w:rPr>
                <w:t>Славиша</w:t>
              </w:r>
            </w:hyperlink>
            <w:bookmarkStart w:id="0" w:name="_GoBack"/>
            <w:bookmarkEnd w:id="0"/>
          </w:p>
        </w:tc>
      </w:tr>
      <w:tr w:rsidR="00575336" w:rsidRPr="004731C6" w:rsidTr="00B52C95">
        <w:tc>
          <w:tcPr>
            <w:tcW w:w="10174" w:type="dxa"/>
            <w:gridSpan w:val="3"/>
          </w:tcPr>
          <w:p w:rsidR="00575336" w:rsidRPr="00C42B8C" w:rsidRDefault="00575336" w:rsidP="00C42B8C">
            <w:pPr>
              <w:rPr>
                <w:sz w:val="22"/>
                <w:szCs w:val="22"/>
              </w:rPr>
            </w:pPr>
            <w:r w:rsidRPr="004731C6">
              <w:rPr>
                <w:b/>
                <w:bCs/>
                <w:sz w:val="22"/>
                <w:szCs w:val="22"/>
              </w:rPr>
              <w:t>Статус предмета:</w:t>
            </w:r>
            <w:r w:rsidR="007E19C5" w:rsidRPr="004731C6">
              <w:rPr>
                <w:bCs/>
                <w:sz w:val="22"/>
                <w:szCs w:val="22"/>
              </w:rPr>
              <w:t xml:space="preserve"> </w:t>
            </w:r>
            <w:r w:rsidR="00C42B8C">
              <w:rPr>
                <w:bCs/>
                <w:sz w:val="22"/>
                <w:szCs w:val="22"/>
              </w:rPr>
              <w:t>Изборни</w:t>
            </w:r>
          </w:p>
        </w:tc>
      </w:tr>
      <w:tr w:rsidR="00575336" w:rsidRPr="004731C6" w:rsidTr="00B52C95">
        <w:tc>
          <w:tcPr>
            <w:tcW w:w="10174" w:type="dxa"/>
            <w:gridSpan w:val="3"/>
          </w:tcPr>
          <w:p w:rsidR="00575336" w:rsidRPr="00C42B8C" w:rsidRDefault="00575336" w:rsidP="00C17D32">
            <w:pPr>
              <w:rPr>
                <w:sz w:val="22"/>
                <w:szCs w:val="22"/>
              </w:rPr>
            </w:pPr>
            <w:r w:rsidRPr="004731C6">
              <w:rPr>
                <w:b/>
                <w:bCs/>
                <w:sz w:val="22"/>
                <w:szCs w:val="22"/>
              </w:rPr>
              <w:t>Број ЕСПБ:</w:t>
            </w:r>
            <w:r w:rsidR="00963C99">
              <w:rPr>
                <w:b/>
                <w:bCs/>
                <w:sz w:val="22"/>
                <w:szCs w:val="22"/>
              </w:rPr>
              <w:t xml:space="preserve"> </w:t>
            </w:r>
            <w:r w:rsidR="00C42B8C">
              <w:rPr>
                <w:bCs/>
                <w:sz w:val="22"/>
                <w:szCs w:val="22"/>
              </w:rPr>
              <w:t>10</w:t>
            </w:r>
          </w:p>
        </w:tc>
      </w:tr>
      <w:tr w:rsidR="00575336" w:rsidRPr="004731C6" w:rsidTr="00B52C95">
        <w:tc>
          <w:tcPr>
            <w:tcW w:w="10174" w:type="dxa"/>
            <w:gridSpan w:val="3"/>
          </w:tcPr>
          <w:p w:rsidR="00575336" w:rsidRPr="004731C6" w:rsidRDefault="00575336" w:rsidP="004731C6">
            <w:pPr>
              <w:rPr>
                <w:sz w:val="22"/>
                <w:szCs w:val="22"/>
              </w:rPr>
            </w:pPr>
            <w:r w:rsidRPr="004731C6">
              <w:rPr>
                <w:b/>
                <w:bCs/>
                <w:sz w:val="22"/>
                <w:szCs w:val="22"/>
              </w:rPr>
              <w:t>Услов:</w:t>
            </w:r>
            <w:r w:rsidR="00FD4AE5" w:rsidRPr="004731C6">
              <w:rPr>
                <w:bCs/>
                <w:sz w:val="22"/>
                <w:szCs w:val="22"/>
              </w:rPr>
              <w:t xml:space="preserve"> </w:t>
            </w:r>
            <w:r w:rsidR="004731C6" w:rsidRPr="004731C6">
              <w:rPr>
                <w:bCs/>
                <w:sz w:val="22"/>
                <w:szCs w:val="22"/>
              </w:rPr>
              <w:t>Н</w:t>
            </w:r>
            <w:r w:rsidR="00FD4AE5" w:rsidRPr="004731C6">
              <w:rPr>
                <w:bCs/>
                <w:sz w:val="22"/>
                <w:szCs w:val="22"/>
              </w:rPr>
              <w:t>ема</w:t>
            </w:r>
          </w:p>
        </w:tc>
      </w:tr>
      <w:tr w:rsidR="00575336" w:rsidRPr="004731C6" w:rsidTr="00B52C95">
        <w:tc>
          <w:tcPr>
            <w:tcW w:w="10174" w:type="dxa"/>
            <w:gridSpan w:val="3"/>
          </w:tcPr>
          <w:p w:rsidR="00575336" w:rsidRPr="004731C6" w:rsidRDefault="00575336" w:rsidP="00917241">
            <w:pPr>
              <w:rPr>
                <w:b/>
                <w:bCs/>
                <w:sz w:val="22"/>
                <w:szCs w:val="22"/>
              </w:rPr>
            </w:pPr>
            <w:r w:rsidRPr="004731C6">
              <w:rPr>
                <w:b/>
                <w:bCs/>
                <w:sz w:val="22"/>
                <w:szCs w:val="22"/>
              </w:rPr>
              <w:t>Циљ предмета</w:t>
            </w:r>
          </w:p>
          <w:p w:rsidR="00575336" w:rsidRPr="004731C6" w:rsidRDefault="00575336" w:rsidP="00917241">
            <w:pPr>
              <w:rPr>
                <w:b/>
                <w:bCs/>
                <w:sz w:val="22"/>
                <w:szCs w:val="22"/>
              </w:rPr>
            </w:pPr>
          </w:p>
          <w:p w:rsidR="00575336" w:rsidRDefault="007744C1" w:rsidP="00C17D32">
            <w:pPr>
              <w:widowControl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  <w:lang w:val="sr-Cyrl-CS"/>
              </w:rPr>
              <w:t xml:space="preserve">Предмет је фокусиран на могућем утицају климатских промена на хидролошки баланс, доступност водних ресурса и њихова дистрибуција између </w:t>
            </w:r>
            <w:r w:rsidR="00000B80">
              <w:rPr>
                <w:bCs/>
                <w:sz w:val="22"/>
                <w:szCs w:val="22"/>
                <w:lang w:val="sr-Cyrl-CS"/>
              </w:rPr>
              <w:t>сектора за водоснабдевање</w:t>
            </w:r>
            <w:r w:rsidR="006804BC">
              <w:rPr>
                <w:bCs/>
                <w:sz w:val="22"/>
                <w:szCs w:val="22"/>
              </w:rPr>
              <w:t>.</w:t>
            </w:r>
          </w:p>
          <w:p w:rsidR="006804BC" w:rsidRPr="006804BC" w:rsidRDefault="006804BC" w:rsidP="00C17D32">
            <w:pPr>
              <w:widowControl/>
              <w:jc w:val="both"/>
              <w:rPr>
                <w:b/>
                <w:bCs/>
                <w:sz w:val="22"/>
                <w:szCs w:val="22"/>
              </w:rPr>
            </w:pPr>
          </w:p>
        </w:tc>
      </w:tr>
      <w:tr w:rsidR="00575336" w:rsidRPr="004731C6" w:rsidTr="00B52C95">
        <w:tc>
          <w:tcPr>
            <w:tcW w:w="10174" w:type="dxa"/>
            <w:gridSpan w:val="3"/>
          </w:tcPr>
          <w:p w:rsidR="00575336" w:rsidRPr="004731C6" w:rsidRDefault="00575336" w:rsidP="00917241">
            <w:pPr>
              <w:rPr>
                <w:b/>
                <w:bCs/>
                <w:sz w:val="22"/>
                <w:szCs w:val="22"/>
              </w:rPr>
            </w:pPr>
            <w:r w:rsidRPr="004731C6">
              <w:rPr>
                <w:b/>
                <w:bCs/>
                <w:sz w:val="22"/>
                <w:szCs w:val="22"/>
              </w:rPr>
              <w:t xml:space="preserve">Исход предмета </w:t>
            </w:r>
          </w:p>
          <w:p w:rsidR="004731C6" w:rsidRPr="004731C6" w:rsidRDefault="004731C6" w:rsidP="00917241">
            <w:pPr>
              <w:rPr>
                <w:b/>
                <w:bCs/>
                <w:sz w:val="22"/>
                <w:szCs w:val="22"/>
              </w:rPr>
            </w:pPr>
          </w:p>
          <w:p w:rsidR="006804BC" w:rsidRPr="00FC7808" w:rsidRDefault="007744C1" w:rsidP="006804BC">
            <w:pPr>
              <w:jc w:val="both"/>
              <w:rPr>
                <w:bCs/>
                <w:sz w:val="22"/>
                <w:szCs w:val="22"/>
                <w:lang w:val="en-US"/>
              </w:rPr>
            </w:pPr>
            <w:r>
              <w:rPr>
                <w:bCs/>
                <w:sz w:val="22"/>
                <w:szCs w:val="22"/>
                <w:lang w:val="sr-Cyrl-CS"/>
              </w:rPr>
              <w:t>Разумевање сценарија климатских промена</w:t>
            </w:r>
            <w:r w:rsidR="006804BC">
              <w:rPr>
                <w:bCs/>
                <w:sz w:val="22"/>
                <w:szCs w:val="22"/>
                <w:lang w:val="en-US"/>
              </w:rPr>
              <w:t xml:space="preserve">, </w:t>
            </w:r>
            <w:r>
              <w:rPr>
                <w:bCs/>
                <w:sz w:val="22"/>
                <w:szCs w:val="22"/>
                <w:lang w:val="sr-Cyrl-CS"/>
              </w:rPr>
              <w:t>њихови резултати и утицај на доступност водних реусурса и управљање у региону Медитерана укључујући могућ</w:t>
            </w:r>
            <w:r w:rsidR="00000B80">
              <w:rPr>
                <w:bCs/>
                <w:sz w:val="22"/>
                <w:szCs w:val="22"/>
                <w:lang w:val="sr-Cyrl-CS"/>
              </w:rPr>
              <w:t>е мере за адаптацију и митигацију</w:t>
            </w:r>
            <w:r>
              <w:rPr>
                <w:bCs/>
                <w:sz w:val="22"/>
                <w:szCs w:val="22"/>
                <w:lang w:val="sr-Cyrl-CS"/>
              </w:rPr>
              <w:t>.</w:t>
            </w:r>
            <w:r w:rsidR="006804BC">
              <w:rPr>
                <w:bCs/>
                <w:sz w:val="22"/>
                <w:szCs w:val="22"/>
                <w:lang w:val="en-US"/>
              </w:rPr>
              <w:t xml:space="preserve">  </w:t>
            </w:r>
            <w:r w:rsidR="006804BC" w:rsidRPr="00FC7808">
              <w:rPr>
                <w:bCs/>
                <w:sz w:val="22"/>
                <w:szCs w:val="22"/>
                <w:lang w:val="en-US"/>
              </w:rPr>
              <w:t xml:space="preserve"> </w:t>
            </w:r>
          </w:p>
          <w:p w:rsidR="00575336" w:rsidRPr="004731C6" w:rsidRDefault="00575336" w:rsidP="00C17D32">
            <w:pPr>
              <w:widowControl/>
              <w:jc w:val="both"/>
              <w:rPr>
                <w:sz w:val="22"/>
                <w:szCs w:val="22"/>
              </w:rPr>
            </w:pPr>
          </w:p>
        </w:tc>
      </w:tr>
      <w:tr w:rsidR="00575336" w:rsidRPr="004731C6" w:rsidTr="00B52C95">
        <w:tc>
          <w:tcPr>
            <w:tcW w:w="10174" w:type="dxa"/>
            <w:gridSpan w:val="3"/>
          </w:tcPr>
          <w:p w:rsidR="00575336" w:rsidRPr="004731C6" w:rsidRDefault="00575336" w:rsidP="00917241">
            <w:pPr>
              <w:rPr>
                <w:b/>
                <w:bCs/>
                <w:sz w:val="22"/>
                <w:szCs w:val="22"/>
              </w:rPr>
            </w:pPr>
            <w:r w:rsidRPr="004731C6">
              <w:rPr>
                <w:b/>
                <w:bCs/>
                <w:sz w:val="22"/>
                <w:szCs w:val="22"/>
              </w:rPr>
              <w:t>Садржај предмета</w:t>
            </w:r>
          </w:p>
          <w:p w:rsidR="00A92997" w:rsidRPr="004731C6" w:rsidRDefault="00A92997" w:rsidP="00917241">
            <w:pPr>
              <w:rPr>
                <w:i/>
                <w:iCs/>
                <w:sz w:val="22"/>
                <w:szCs w:val="22"/>
              </w:rPr>
            </w:pPr>
          </w:p>
          <w:p w:rsidR="006804BC" w:rsidRPr="00626A09" w:rsidRDefault="006804BC" w:rsidP="006804BC">
            <w:pPr>
              <w:pStyle w:val="Heading2"/>
              <w:tabs>
                <w:tab w:val="left" w:pos="1719"/>
              </w:tabs>
              <w:jc w:val="both"/>
              <w:outlineLvl w:val="1"/>
              <w:rPr>
                <w:rFonts w:ascii="Times New Roman" w:hAnsi="Times New Roman"/>
                <w:b w:val="0"/>
                <w:bCs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b w:val="0"/>
                <w:bCs/>
                <w:sz w:val="22"/>
                <w:szCs w:val="22"/>
                <w:lang w:val="en-GB"/>
              </w:rPr>
              <w:t xml:space="preserve">1) </w:t>
            </w:r>
            <w:r w:rsidR="007744C1">
              <w:rPr>
                <w:rFonts w:ascii="Times New Roman" w:hAnsi="Times New Roman"/>
                <w:b w:val="0"/>
                <w:bCs/>
                <w:sz w:val="22"/>
                <w:szCs w:val="22"/>
                <w:lang w:val="sr-Cyrl-CS"/>
              </w:rPr>
              <w:t>Климатске промене</w:t>
            </w:r>
            <w:r w:rsidRPr="00626A09">
              <w:rPr>
                <w:rFonts w:ascii="Times New Roman" w:hAnsi="Times New Roman"/>
                <w:b w:val="0"/>
                <w:bCs/>
                <w:sz w:val="22"/>
                <w:szCs w:val="22"/>
                <w:lang w:val="en-GB"/>
              </w:rPr>
              <w:t xml:space="preserve">, </w:t>
            </w:r>
            <w:r w:rsidR="007744C1">
              <w:rPr>
                <w:rFonts w:ascii="Times New Roman" w:hAnsi="Times New Roman"/>
                <w:b w:val="0"/>
                <w:bCs/>
                <w:sz w:val="22"/>
                <w:szCs w:val="22"/>
                <w:lang w:val="sr-Cyrl-CS"/>
              </w:rPr>
              <w:t xml:space="preserve">ефекат </w:t>
            </w:r>
            <w:r w:rsidR="002F3535">
              <w:rPr>
                <w:rFonts w:ascii="Times New Roman" w:hAnsi="Times New Roman"/>
                <w:b w:val="0"/>
                <w:bCs/>
                <w:sz w:val="22"/>
                <w:szCs w:val="22"/>
                <w:lang w:val="sr-Cyrl-CS"/>
              </w:rPr>
              <w:t xml:space="preserve">стаклене </w:t>
            </w:r>
            <w:r w:rsidR="007744C1">
              <w:rPr>
                <w:rFonts w:ascii="Times New Roman" w:hAnsi="Times New Roman"/>
                <w:b w:val="0"/>
                <w:bCs/>
                <w:sz w:val="22"/>
                <w:szCs w:val="22"/>
                <w:lang w:val="sr-Cyrl-CS"/>
              </w:rPr>
              <w:t xml:space="preserve">баште и гасови </w:t>
            </w:r>
            <w:r w:rsidR="002F3535">
              <w:rPr>
                <w:rFonts w:ascii="Times New Roman" w:hAnsi="Times New Roman"/>
                <w:b w:val="0"/>
                <w:bCs/>
                <w:sz w:val="22"/>
                <w:szCs w:val="22"/>
                <w:lang w:val="sr-Cyrl-CS"/>
              </w:rPr>
              <w:t>стаклене</w:t>
            </w:r>
            <w:r w:rsidR="007744C1">
              <w:rPr>
                <w:rFonts w:ascii="Times New Roman" w:hAnsi="Times New Roman"/>
                <w:b w:val="0"/>
                <w:bCs/>
                <w:sz w:val="22"/>
                <w:szCs w:val="22"/>
                <w:lang w:val="sr-Cyrl-CS"/>
              </w:rPr>
              <w:t xml:space="preserve"> баште.</w:t>
            </w:r>
          </w:p>
          <w:p w:rsidR="006804BC" w:rsidRPr="00FC7808" w:rsidRDefault="006804BC" w:rsidP="006804BC">
            <w:pPr>
              <w:pStyle w:val="Heading2"/>
              <w:tabs>
                <w:tab w:val="left" w:pos="1719"/>
              </w:tabs>
              <w:jc w:val="both"/>
              <w:outlineLvl w:val="1"/>
              <w:rPr>
                <w:rFonts w:ascii="Times New Roman" w:hAnsi="Times New Roman"/>
                <w:b w:val="0"/>
                <w:bCs/>
                <w:sz w:val="22"/>
                <w:szCs w:val="22"/>
                <w:lang w:val="en-GB"/>
              </w:rPr>
            </w:pPr>
          </w:p>
          <w:p w:rsidR="006804BC" w:rsidRPr="00FC7808" w:rsidRDefault="006804BC" w:rsidP="006804BC">
            <w:pPr>
              <w:pStyle w:val="Heading2"/>
              <w:tabs>
                <w:tab w:val="left" w:pos="1719"/>
              </w:tabs>
              <w:jc w:val="both"/>
              <w:outlineLvl w:val="1"/>
              <w:rPr>
                <w:rFonts w:ascii="Times New Roman" w:hAnsi="Times New Roman"/>
                <w:b w:val="0"/>
                <w:bCs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b w:val="0"/>
                <w:bCs/>
                <w:sz w:val="22"/>
                <w:szCs w:val="22"/>
                <w:lang w:val="en-GB"/>
              </w:rPr>
              <w:t xml:space="preserve">2) </w:t>
            </w:r>
            <w:r w:rsidR="007744C1">
              <w:rPr>
                <w:rFonts w:ascii="Times New Roman" w:hAnsi="Times New Roman"/>
                <w:b w:val="0"/>
                <w:bCs/>
                <w:sz w:val="22"/>
                <w:szCs w:val="22"/>
                <w:lang w:val="sr-Cyrl-CS"/>
              </w:rPr>
              <w:t>Пројекције климатских промена за Медитеран.</w:t>
            </w:r>
          </w:p>
          <w:p w:rsidR="006804BC" w:rsidRPr="00FC7808" w:rsidRDefault="006804BC" w:rsidP="006804BC">
            <w:pPr>
              <w:pStyle w:val="Heading2"/>
              <w:tabs>
                <w:tab w:val="left" w:pos="1719"/>
              </w:tabs>
              <w:jc w:val="both"/>
              <w:outlineLvl w:val="1"/>
              <w:rPr>
                <w:rFonts w:ascii="Times New Roman" w:hAnsi="Times New Roman"/>
                <w:b w:val="0"/>
                <w:bCs/>
                <w:sz w:val="22"/>
                <w:szCs w:val="22"/>
                <w:lang w:val="en-GB"/>
              </w:rPr>
            </w:pPr>
            <w:r w:rsidRPr="00FC7808">
              <w:rPr>
                <w:rFonts w:ascii="Times New Roman" w:hAnsi="Times New Roman"/>
                <w:b w:val="0"/>
                <w:bCs/>
                <w:sz w:val="22"/>
                <w:szCs w:val="22"/>
                <w:lang w:val="en-GB"/>
              </w:rPr>
              <w:t xml:space="preserve"> </w:t>
            </w:r>
          </w:p>
          <w:p w:rsidR="006804BC" w:rsidRPr="00FC7808" w:rsidRDefault="006804BC" w:rsidP="006804BC">
            <w:pPr>
              <w:pStyle w:val="Heading2"/>
              <w:tabs>
                <w:tab w:val="left" w:pos="1719"/>
              </w:tabs>
              <w:jc w:val="both"/>
              <w:outlineLvl w:val="1"/>
              <w:rPr>
                <w:rFonts w:ascii="Times New Roman" w:hAnsi="Times New Roman"/>
                <w:b w:val="0"/>
                <w:bCs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b w:val="0"/>
                <w:bCs/>
                <w:sz w:val="22"/>
                <w:szCs w:val="22"/>
                <w:lang w:val="en-GB"/>
              </w:rPr>
              <w:t xml:space="preserve">3) </w:t>
            </w:r>
            <w:r w:rsidR="007744C1">
              <w:rPr>
                <w:rFonts w:ascii="Times New Roman" w:hAnsi="Times New Roman"/>
                <w:b w:val="0"/>
                <w:bCs/>
                <w:sz w:val="22"/>
                <w:szCs w:val="22"/>
                <w:lang w:val="sr-Cyrl-CS"/>
              </w:rPr>
              <w:t>Утицај климатских промена на хидролошки баланс и понуду и потражњу воде.</w:t>
            </w:r>
          </w:p>
          <w:p w:rsidR="006804BC" w:rsidRPr="00FC7808" w:rsidRDefault="006804BC" w:rsidP="006804BC">
            <w:pPr>
              <w:pStyle w:val="Heading2"/>
              <w:tabs>
                <w:tab w:val="left" w:pos="1719"/>
              </w:tabs>
              <w:jc w:val="both"/>
              <w:outlineLvl w:val="1"/>
              <w:rPr>
                <w:rFonts w:ascii="Times New Roman" w:hAnsi="Times New Roman"/>
                <w:b w:val="0"/>
                <w:bCs/>
                <w:sz w:val="22"/>
                <w:szCs w:val="22"/>
                <w:lang w:val="en-GB"/>
              </w:rPr>
            </w:pPr>
          </w:p>
          <w:p w:rsidR="006804BC" w:rsidRDefault="006804BC" w:rsidP="006804BC">
            <w:pPr>
              <w:pStyle w:val="Heading2"/>
              <w:tabs>
                <w:tab w:val="left" w:pos="1719"/>
              </w:tabs>
              <w:jc w:val="both"/>
              <w:outlineLvl w:val="1"/>
              <w:rPr>
                <w:rFonts w:ascii="Times New Roman" w:hAnsi="Times New Roman"/>
                <w:b w:val="0"/>
                <w:bCs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b w:val="0"/>
                <w:bCs/>
                <w:sz w:val="22"/>
                <w:szCs w:val="22"/>
                <w:lang w:val="en-GB"/>
              </w:rPr>
              <w:t xml:space="preserve">4) </w:t>
            </w:r>
            <w:r w:rsidR="007744C1">
              <w:rPr>
                <w:rFonts w:ascii="Times New Roman" w:hAnsi="Times New Roman"/>
                <w:b w:val="0"/>
                <w:bCs/>
                <w:sz w:val="22"/>
                <w:szCs w:val="22"/>
                <w:lang w:val="sr-Cyrl-CS"/>
              </w:rPr>
              <w:t>Хидролошки екстреми, суше и поплаве. Индекси суше и њихова израчунавања у контексту климатских промена.</w:t>
            </w:r>
            <w:r w:rsidRPr="00626A09">
              <w:rPr>
                <w:rFonts w:ascii="Times New Roman" w:hAnsi="Times New Roman"/>
                <w:b w:val="0"/>
                <w:bCs/>
                <w:sz w:val="22"/>
                <w:szCs w:val="22"/>
                <w:lang w:val="en-GB"/>
              </w:rPr>
              <w:t xml:space="preserve"> </w:t>
            </w:r>
          </w:p>
          <w:p w:rsidR="006804BC" w:rsidRDefault="006804BC" w:rsidP="006804BC">
            <w:pPr>
              <w:pStyle w:val="Heading2"/>
              <w:tabs>
                <w:tab w:val="left" w:pos="1719"/>
              </w:tabs>
              <w:jc w:val="both"/>
              <w:outlineLvl w:val="1"/>
              <w:rPr>
                <w:rFonts w:ascii="Times New Roman" w:hAnsi="Times New Roman"/>
                <w:b w:val="0"/>
                <w:bCs/>
                <w:sz w:val="22"/>
                <w:szCs w:val="22"/>
                <w:lang w:val="en-GB"/>
              </w:rPr>
            </w:pPr>
          </w:p>
          <w:p w:rsidR="006804BC" w:rsidRPr="00626A09" w:rsidRDefault="006804BC" w:rsidP="006804BC">
            <w:pPr>
              <w:pStyle w:val="Heading2"/>
              <w:tabs>
                <w:tab w:val="left" w:pos="1719"/>
              </w:tabs>
              <w:jc w:val="both"/>
              <w:outlineLvl w:val="1"/>
              <w:rPr>
                <w:rFonts w:ascii="Times New Roman" w:hAnsi="Times New Roman"/>
                <w:b w:val="0"/>
                <w:bCs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b w:val="0"/>
                <w:bCs/>
                <w:sz w:val="22"/>
                <w:szCs w:val="22"/>
                <w:lang w:val="en-GB"/>
              </w:rPr>
              <w:t xml:space="preserve">5) </w:t>
            </w:r>
            <w:r w:rsidR="007744C1">
              <w:rPr>
                <w:rFonts w:ascii="Times New Roman" w:hAnsi="Times New Roman"/>
                <w:b w:val="0"/>
                <w:bCs/>
                <w:sz w:val="22"/>
                <w:szCs w:val="22"/>
                <w:lang w:val="sr-Cyrl-CS"/>
              </w:rPr>
              <w:t xml:space="preserve">Утицај </w:t>
            </w:r>
            <w:r w:rsidRPr="00626A09">
              <w:rPr>
                <w:rFonts w:ascii="Times New Roman" w:hAnsi="Times New Roman"/>
                <w:b w:val="0"/>
                <w:bCs/>
                <w:sz w:val="22"/>
                <w:szCs w:val="22"/>
                <w:lang w:val="en-GB"/>
              </w:rPr>
              <w:t>CO</w:t>
            </w:r>
            <w:r w:rsidRPr="007744C1">
              <w:rPr>
                <w:rFonts w:ascii="Times New Roman" w:hAnsi="Times New Roman"/>
                <w:b w:val="0"/>
                <w:bCs/>
                <w:sz w:val="22"/>
                <w:szCs w:val="22"/>
                <w:vertAlign w:val="subscript"/>
                <w:lang w:val="en-GB"/>
              </w:rPr>
              <w:t>2</w:t>
            </w:r>
            <w:r w:rsidRPr="00626A09">
              <w:rPr>
                <w:rFonts w:ascii="Times New Roman" w:hAnsi="Times New Roman"/>
                <w:b w:val="0"/>
                <w:bCs/>
                <w:sz w:val="22"/>
                <w:szCs w:val="22"/>
                <w:lang w:val="en-GB"/>
              </w:rPr>
              <w:t xml:space="preserve">, </w:t>
            </w:r>
            <w:r w:rsidR="007744C1">
              <w:rPr>
                <w:rFonts w:ascii="Times New Roman" w:hAnsi="Times New Roman"/>
                <w:b w:val="0"/>
                <w:bCs/>
                <w:sz w:val="22"/>
                <w:szCs w:val="22"/>
                <w:lang w:val="sr-Cyrl-CS"/>
              </w:rPr>
              <w:t>температуре</w:t>
            </w:r>
            <w:r w:rsidRPr="00626A09">
              <w:rPr>
                <w:rFonts w:ascii="Times New Roman" w:hAnsi="Times New Roman"/>
                <w:b w:val="0"/>
                <w:bCs/>
                <w:sz w:val="22"/>
                <w:szCs w:val="22"/>
                <w:lang w:val="en-GB"/>
              </w:rPr>
              <w:t xml:space="preserve">, </w:t>
            </w:r>
            <w:r w:rsidR="007744C1">
              <w:rPr>
                <w:rFonts w:ascii="Times New Roman" w:hAnsi="Times New Roman"/>
                <w:b w:val="0"/>
                <w:bCs/>
                <w:sz w:val="22"/>
                <w:szCs w:val="22"/>
                <w:lang w:val="sr-Cyrl-CS"/>
              </w:rPr>
              <w:t>озона и ултраљубичастог зрачења на захтеве за наводњавањем и пољоприврдну производњу.</w:t>
            </w:r>
          </w:p>
          <w:p w:rsidR="006804BC" w:rsidRPr="00FC7808" w:rsidRDefault="006804BC" w:rsidP="006804BC">
            <w:pPr>
              <w:pStyle w:val="Heading2"/>
              <w:tabs>
                <w:tab w:val="left" w:pos="1719"/>
              </w:tabs>
              <w:jc w:val="both"/>
              <w:outlineLvl w:val="1"/>
              <w:rPr>
                <w:rFonts w:ascii="Times New Roman" w:hAnsi="Times New Roman"/>
                <w:b w:val="0"/>
                <w:bCs/>
                <w:sz w:val="22"/>
                <w:szCs w:val="22"/>
                <w:lang w:val="en-GB"/>
              </w:rPr>
            </w:pPr>
          </w:p>
          <w:p w:rsidR="006804BC" w:rsidRDefault="006804BC" w:rsidP="006804BC">
            <w:pPr>
              <w:pStyle w:val="Heading2"/>
              <w:tabs>
                <w:tab w:val="left" w:pos="1719"/>
              </w:tabs>
              <w:jc w:val="both"/>
              <w:outlineLvl w:val="1"/>
              <w:rPr>
                <w:rFonts w:ascii="Times New Roman" w:hAnsi="Times New Roman"/>
                <w:b w:val="0"/>
                <w:bCs/>
                <w:sz w:val="22"/>
                <w:szCs w:val="22"/>
                <w:lang w:val="en-GB"/>
              </w:rPr>
            </w:pPr>
            <w:r w:rsidRPr="00626A09">
              <w:rPr>
                <w:rFonts w:ascii="Times New Roman" w:hAnsi="Times New Roman"/>
                <w:b w:val="0"/>
                <w:bCs/>
                <w:sz w:val="22"/>
                <w:szCs w:val="22"/>
                <w:lang w:val="en-GB"/>
              </w:rPr>
              <w:t xml:space="preserve">6) </w:t>
            </w:r>
            <w:r w:rsidR="00000B80">
              <w:rPr>
                <w:rFonts w:ascii="Times New Roman" w:hAnsi="Times New Roman"/>
                <w:b w:val="0"/>
                <w:bCs/>
                <w:sz w:val="22"/>
                <w:szCs w:val="22"/>
                <w:lang w:val="sr-Cyrl-CS"/>
              </w:rPr>
              <w:t>М</w:t>
            </w:r>
            <w:r w:rsidR="007744C1">
              <w:rPr>
                <w:rFonts w:ascii="Times New Roman" w:hAnsi="Times New Roman"/>
                <w:b w:val="0"/>
                <w:bCs/>
                <w:sz w:val="22"/>
                <w:szCs w:val="22"/>
                <w:lang w:val="sr-Cyrl-CS"/>
              </w:rPr>
              <w:t>ере адаптације</w:t>
            </w:r>
            <w:r w:rsidR="00000B80">
              <w:rPr>
                <w:rFonts w:ascii="Times New Roman" w:hAnsi="Times New Roman"/>
                <w:b w:val="0"/>
                <w:bCs/>
                <w:sz w:val="22"/>
                <w:szCs w:val="22"/>
                <w:lang w:val="sr-Cyrl-CS"/>
              </w:rPr>
              <w:t xml:space="preserve"> и митигације</w:t>
            </w:r>
            <w:r>
              <w:rPr>
                <w:rFonts w:ascii="Times New Roman" w:hAnsi="Times New Roman"/>
                <w:b w:val="0"/>
                <w:bCs/>
                <w:sz w:val="22"/>
                <w:szCs w:val="22"/>
                <w:lang w:val="en-GB"/>
              </w:rPr>
              <w:t xml:space="preserve">; </w:t>
            </w:r>
            <w:r w:rsidR="00000B80">
              <w:rPr>
                <w:rFonts w:ascii="Times New Roman" w:hAnsi="Times New Roman"/>
                <w:b w:val="0"/>
                <w:bCs/>
                <w:sz w:val="22"/>
                <w:szCs w:val="22"/>
                <w:lang w:val="sr-Cyrl-CS"/>
              </w:rPr>
              <w:t>поузданост пројекција</w:t>
            </w:r>
            <w:r>
              <w:rPr>
                <w:rFonts w:ascii="Times New Roman" w:hAnsi="Times New Roman"/>
                <w:b w:val="0"/>
                <w:bCs/>
                <w:sz w:val="22"/>
                <w:szCs w:val="22"/>
                <w:lang w:val="en-GB"/>
              </w:rPr>
              <w:t>.</w:t>
            </w:r>
            <w:r w:rsidRPr="00626A09">
              <w:rPr>
                <w:rFonts w:ascii="Times New Roman" w:hAnsi="Times New Roman"/>
                <w:b w:val="0"/>
                <w:bCs/>
                <w:sz w:val="22"/>
                <w:szCs w:val="22"/>
                <w:lang w:val="en-GB"/>
              </w:rPr>
              <w:t xml:space="preserve"> </w:t>
            </w:r>
          </w:p>
          <w:p w:rsidR="006804BC" w:rsidRDefault="006804BC" w:rsidP="006804BC">
            <w:pPr>
              <w:rPr>
                <w:lang w:val="en-GB" w:eastAsia="ar-SA"/>
              </w:rPr>
            </w:pPr>
          </w:p>
          <w:p w:rsidR="006804BC" w:rsidRPr="00745660" w:rsidRDefault="006804BC" w:rsidP="006804BC">
            <w:pPr>
              <w:pStyle w:val="Heading2"/>
              <w:tabs>
                <w:tab w:val="left" w:pos="1719"/>
              </w:tabs>
              <w:jc w:val="both"/>
              <w:outlineLvl w:val="1"/>
              <w:rPr>
                <w:rFonts w:ascii="Times New Roman" w:hAnsi="Times New Roman"/>
                <w:b w:val="0"/>
                <w:bCs/>
                <w:sz w:val="22"/>
                <w:szCs w:val="22"/>
                <w:lang w:val="en-GB"/>
              </w:rPr>
            </w:pPr>
            <w:r w:rsidRPr="00745660">
              <w:rPr>
                <w:rFonts w:ascii="Times New Roman" w:hAnsi="Times New Roman"/>
                <w:b w:val="0"/>
                <w:bCs/>
                <w:sz w:val="22"/>
                <w:szCs w:val="22"/>
                <w:lang w:val="en-GB"/>
              </w:rPr>
              <w:t>7) CREAT</w:t>
            </w:r>
            <w:r w:rsidR="007744C1">
              <w:rPr>
                <w:rFonts w:ascii="Times New Roman" w:hAnsi="Times New Roman"/>
                <w:b w:val="0"/>
                <w:bCs/>
                <w:sz w:val="22"/>
                <w:szCs w:val="22"/>
                <w:lang w:val="sr-Cyrl-CS"/>
              </w:rPr>
              <w:t xml:space="preserve"> (</w:t>
            </w:r>
            <w:r w:rsidRPr="00745660">
              <w:rPr>
                <w:rFonts w:ascii="Times New Roman" w:hAnsi="Times New Roman"/>
                <w:b w:val="0"/>
                <w:bCs/>
                <w:sz w:val="22"/>
                <w:szCs w:val="22"/>
                <w:lang w:val="en-GB"/>
              </w:rPr>
              <w:t>Climate Resilience Evaluation and Awareness Tool</w:t>
            </w:r>
            <w:r w:rsidR="007744C1">
              <w:rPr>
                <w:rFonts w:ascii="Times New Roman" w:hAnsi="Times New Roman"/>
                <w:b w:val="0"/>
                <w:bCs/>
                <w:sz w:val="22"/>
                <w:szCs w:val="22"/>
                <w:lang w:val="sr-Cyrl-CS"/>
              </w:rPr>
              <w:t>)</w:t>
            </w:r>
            <w:r>
              <w:rPr>
                <w:rFonts w:ascii="Times New Roman" w:hAnsi="Times New Roman"/>
                <w:b w:val="0"/>
                <w:bCs/>
                <w:sz w:val="22"/>
                <w:szCs w:val="22"/>
                <w:lang w:val="en-GB"/>
              </w:rPr>
              <w:t xml:space="preserve">. </w:t>
            </w:r>
            <w:r w:rsidR="007744C1">
              <w:rPr>
                <w:rFonts w:ascii="Times New Roman" w:hAnsi="Times New Roman"/>
                <w:b w:val="0"/>
                <w:bCs/>
                <w:sz w:val="22"/>
                <w:szCs w:val="22"/>
                <w:lang w:val="sr-Cyrl-CS"/>
              </w:rPr>
              <w:t>Примери примене</w:t>
            </w:r>
            <w:r>
              <w:rPr>
                <w:rFonts w:ascii="Times New Roman" w:hAnsi="Times New Roman"/>
                <w:b w:val="0"/>
                <w:bCs/>
                <w:sz w:val="22"/>
                <w:szCs w:val="22"/>
                <w:lang w:val="en-GB"/>
              </w:rPr>
              <w:t>.</w:t>
            </w:r>
          </w:p>
          <w:p w:rsidR="00575336" w:rsidRPr="004731C6" w:rsidRDefault="00575336" w:rsidP="00C17D32">
            <w:pPr>
              <w:widowControl/>
              <w:jc w:val="both"/>
              <w:rPr>
                <w:sz w:val="22"/>
                <w:szCs w:val="22"/>
              </w:rPr>
            </w:pPr>
          </w:p>
        </w:tc>
      </w:tr>
      <w:tr w:rsidR="00575336" w:rsidRPr="004731C6" w:rsidTr="00B52C95">
        <w:tc>
          <w:tcPr>
            <w:tcW w:w="10174" w:type="dxa"/>
            <w:gridSpan w:val="3"/>
          </w:tcPr>
          <w:p w:rsidR="00575336" w:rsidRPr="004731C6" w:rsidRDefault="004731C6" w:rsidP="00917241">
            <w:pPr>
              <w:rPr>
                <w:b/>
                <w:bCs/>
                <w:sz w:val="22"/>
                <w:szCs w:val="22"/>
              </w:rPr>
            </w:pPr>
            <w:r w:rsidRPr="004731C6">
              <w:rPr>
                <w:b/>
                <w:bCs/>
                <w:sz w:val="22"/>
                <w:szCs w:val="22"/>
              </w:rPr>
              <w:t>Препоручена л</w:t>
            </w:r>
            <w:r w:rsidR="00575336" w:rsidRPr="004731C6">
              <w:rPr>
                <w:b/>
                <w:bCs/>
                <w:sz w:val="22"/>
                <w:szCs w:val="22"/>
              </w:rPr>
              <w:t xml:space="preserve">итература </w:t>
            </w:r>
          </w:p>
          <w:p w:rsidR="00575336" w:rsidRPr="004731C6" w:rsidRDefault="00575336" w:rsidP="00917241">
            <w:pPr>
              <w:rPr>
                <w:b/>
                <w:bCs/>
                <w:sz w:val="22"/>
                <w:szCs w:val="22"/>
              </w:rPr>
            </w:pPr>
          </w:p>
          <w:p w:rsidR="006804BC" w:rsidRPr="00557DC4" w:rsidRDefault="006804BC" w:rsidP="006804B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</w:t>
            </w:r>
            <w:r w:rsidRPr="00557DC4">
              <w:rPr>
                <w:sz w:val="22"/>
                <w:szCs w:val="22"/>
              </w:rPr>
              <w:t xml:space="preserve">Giorgi F. and </w:t>
            </w:r>
            <w:r>
              <w:rPr>
                <w:sz w:val="22"/>
                <w:szCs w:val="22"/>
              </w:rPr>
              <w:t xml:space="preserve">P. </w:t>
            </w:r>
            <w:r w:rsidRPr="00557DC4">
              <w:rPr>
                <w:sz w:val="22"/>
                <w:szCs w:val="22"/>
              </w:rPr>
              <w:t>Lionello (2008). Climate change projections for the Mediterranean region. Global and Planetary Change 63 (2008) 90–104.</w:t>
            </w:r>
          </w:p>
          <w:p w:rsidR="006804BC" w:rsidRDefault="006804BC" w:rsidP="006804BC">
            <w:pPr>
              <w:rPr>
                <w:sz w:val="22"/>
                <w:szCs w:val="22"/>
              </w:rPr>
            </w:pPr>
          </w:p>
          <w:p w:rsidR="00575336" w:rsidRPr="004731C6" w:rsidRDefault="006804BC" w:rsidP="006804BC">
            <w:pPr>
              <w:rPr>
                <w:b/>
                <w:bCs/>
                <w:sz w:val="22"/>
                <w:szCs w:val="22"/>
              </w:rPr>
            </w:pPr>
            <w:r>
              <w:rPr>
                <w:sz w:val="23"/>
                <w:szCs w:val="23"/>
              </w:rPr>
              <w:t xml:space="preserve">2. IPCC (Intergovernmental Panel on Climate Change), (2007). Fourth assessment report: climate change 2007. IPCC, Geneva, Switzerland. Available: </w:t>
            </w:r>
            <w:r w:rsidRPr="00E06A07">
              <w:rPr>
                <w:sz w:val="23"/>
                <w:szCs w:val="23"/>
              </w:rPr>
              <w:t>www.ipcc.ch/publications_and_data/publications_and_data_reports.shtml</w:t>
            </w:r>
          </w:p>
          <w:p w:rsidR="00575336" w:rsidRPr="004731C6" w:rsidRDefault="00575336" w:rsidP="00917241">
            <w:pPr>
              <w:rPr>
                <w:sz w:val="22"/>
                <w:szCs w:val="22"/>
              </w:rPr>
            </w:pPr>
          </w:p>
        </w:tc>
      </w:tr>
      <w:tr w:rsidR="00E06A07" w:rsidRPr="004731C6" w:rsidTr="00C220FE">
        <w:tc>
          <w:tcPr>
            <w:tcW w:w="3391" w:type="dxa"/>
          </w:tcPr>
          <w:p w:rsidR="00E06A07" w:rsidRPr="009921CD" w:rsidRDefault="00E06A07" w:rsidP="00C220FE">
            <w:pPr>
              <w:rPr>
                <w:b/>
                <w:bCs/>
                <w:sz w:val="22"/>
                <w:szCs w:val="22"/>
              </w:rPr>
            </w:pPr>
            <w:r w:rsidRPr="009921CD">
              <w:rPr>
                <w:b/>
                <w:bCs/>
                <w:sz w:val="22"/>
                <w:szCs w:val="22"/>
              </w:rPr>
              <w:t xml:space="preserve">Број часова </w:t>
            </w:r>
            <w:r w:rsidRPr="009921CD">
              <w:rPr>
                <w:b/>
                <w:sz w:val="22"/>
                <w:szCs w:val="22"/>
              </w:rPr>
              <w:t xml:space="preserve"> активне наставе</w:t>
            </w:r>
          </w:p>
        </w:tc>
        <w:tc>
          <w:tcPr>
            <w:tcW w:w="3391" w:type="dxa"/>
          </w:tcPr>
          <w:p w:rsidR="00E06A07" w:rsidRPr="00871B90" w:rsidRDefault="00E06A07" w:rsidP="00C220FE">
            <w:pPr>
              <w:rPr>
                <w:b/>
                <w:bCs/>
                <w:sz w:val="22"/>
                <w:szCs w:val="22"/>
              </w:rPr>
            </w:pPr>
            <w:r w:rsidRPr="009921CD">
              <w:rPr>
                <w:bCs/>
                <w:sz w:val="22"/>
                <w:szCs w:val="22"/>
              </w:rPr>
              <w:t xml:space="preserve">Предавања: </w:t>
            </w:r>
            <w:r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3392" w:type="dxa"/>
          </w:tcPr>
          <w:p w:rsidR="00E06A07" w:rsidRPr="009921CD" w:rsidRDefault="00E06A07" w:rsidP="00C220FE">
            <w:pPr>
              <w:rPr>
                <w:b/>
                <w:bCs/>
                <w:sz w:val="22"/>
                <w:szCs w:val="22"/>
              </w:rPr>
            </w:pPr>
            <w:r w:rsidRPr="009921CD">
              <w:rPr>
                <w:bCs/>
                <w:sz w:val="22"/>
                <w:szCs w:val="22"/>
              </w:rPr>
              <w:t>Студијски истраживачки рад: 0</w:t>
            </w:r>
          </w:p>
        </w:tc>
      </w:tr>
      <w:tr w:rsidR="00575336" w:rsidRPr="004731C6" w:rsidTr="00B52C95">
        <w:tc>
          <w:tcPr>
            <w:tcW w:w="10174" w:type="dxa"/>
            <w:gridSpan w:val="3"/>
          </w:tcPr>
          <w:p w:rsidR="00E06A07" w:rsidRDefault="00E06A07" w:rsidP="005C0A0D">
            <w:pPr>
              <w:jc w:val="both"/>
              <w:rPr>
                <w:b/>
                <w:bCs/>
                <w:sz w:val="22"/>
                <w:szCs w:val="22"/>
              </w:rPr>
            </w:pPr>
          </w:p>
          <w:p w:rsidR="00575336" w:rsidRPr="004731C6" w:rsidRDefault="00575336" w:rsidP="005C0A0D">
            <w:pPr>
              <w:jc w:val="both"/>
              <w:rPr>
                <w:b/>
                <w:bCs/>
                <w:sz w:val="22"/>
                <w:szCs w:val="22"/>
              </w:rPr>
            </w:pPr>
            <w:r w:rsidRPr="004731C6">
              <w:rPr>
                <w:b/>
                <w:bCs/>
                <w:sz w:val="22"/>
                <w:szCs w:val="22"/>
              </w:rPr>
              <w:t>Методе извођења наставе</w:t>
            </w:r>
          </w:p>
          <w:p w:rsidR="00575336" w:rsidRPr="004731C6" w:rsidRDefault="00575336" w:rsidP="005C0A0D">
            <w:pPr>
              <w:jc w:val="both"/>
              <w:rPr>
                <w:sz w:val="22"/>
                <w:szCs w:val="22"/>
              </w:rPr>
            </w:pPr>
          </w:p>
          <w:p w:rsidR="009E0B0E" w:rsidRPr="00A92997" w:rsidRDefault="009E0B0E" w:rsidP="009E0B0E">
            <w:pPr>
              <w:jc w:val="both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sr-Cyrl-CS"/>
              </w:rPr>
              <w:t xml:space="preserve">Презентације теоријских концепата и њихово објашњење (теорија). Презентација </w:t>
            </w:r>
            <w:r>
              <w:rPr>
                <w:sz w:val="22"/>
                <w:szCs w:val="22"/>
                <w:lang w:val="en-US"/>
              </w:rPr>
              <w:t>CREAT (WEAP)</w:t>
            </w:r>
            <w:r>
              <w:rPr>
                <w:sz w:val="22"/>
                <w:szCs w:val="22"/>
                <w:lang w:val="sr-Cyrl-CS"/>
              </w:rPr>
              <w:t>.  Практичан рад кроз упутства</w:t>
            </w:r>
            <w:r>
              <w:rPr>
                <w:bCs/>
                <w:sz w:val="22"/>
                <w:szCs w:val="22"/>
                <w:lang w:val="sr-Cyrl-CS"/>
              </w:rPr>
              <w:t>.</w:t>
            </w:r>
          </w:p>
          <w:p w:rsidR="00575336" w:rsidRPr="004731C6" w:rsidRDefault="00575336" w:rsidP="005C0A0D">
            <w:pPr>
              <w:jc w:val="both"/>
              <w:rPr>
                <w:sz w:val="22"/>
                <w:szCs w:val="22"/>
              </w:rPr>
            </w:pPr>
          </w:p>
        </w:tc>
      </w:tr>
      <w:tr w:rsidR="00575336" w:rsidRPr="004731C6" w:rsidTr="00B52C95">
        <w:tc>
          <w:tcPr>
            <w:tcW w:w="10174" w:type="dxa"/>
            <w:gridSpan w:val="3"/>
          </w:tcPr>
          <w:p w:rsidR="00575336" w:rsidRDefault="00575336" w:rsidP="00917241">
            <w:pPr>
              <w:jc w:val="center"/>
              <w:rPr>
                <w:b/>
                <w:bCs/>
                <w:sz w:val="22"/>
                <w:szCs w:val="22"/>
              </w:rPr>
            </w:pPr>
            <w:r w:rsidRPr="004731C6">
              <w:rPr>
                <w:b/>
                <w:bCs/>
                <w:sz w:val="22"/>
                <w:szCs w:val="22"/>
              </w:rPr>
              <w:t>Оцена  знања (максимални број поена 100)</w:t>
            </w:r>
          </w:p>
          <w:p w:rsidR="00E06A07" w:rsidRPr="009921CD" w:rsidRDefault="00E06A07" w:rsidP="00E06A07">
            <w:pPr>
              <w:tabs>
                <w:tab w:val="left" w:pos="3345"/>
              </w:tabs>
              <w:jc w:val="both"/>
              <w:rPr>
                <w:b/>
                <w:iCs/>
                <w:sz w:val="22"/>
                <w:szCs w:val="22"/>
              </w:rPr>
            </w:pPr>
            <w:r w:rsidRPr="009921CD">
              <w:rPr>
                <w:b/>
                <w:iCs/>
                <w:sz w:val="22"/>
                <w:szCs w:val="22"/>
              </w:rPr>
              <w:t xml:space="preserve">Предиспитне обавезе                  </w:t>
            </w:r>
            <w:r w:rsidRPr="009921CD">
              <w:rPr>
                <w:b/>
                <w:bCs/>
                <w:sz w:val="22"/>
                <w:szCs w:val="22"/>
              </w:rPr>
              <w:t xml:space="preserve">поена                  </w:t>
            </w:r>
            <w:r w:rsidRPr="009921CD">
              <w:rPr>
                <w:b/>
                <w:sz w:val="22"/>
                <w:szCs w:val="22"/>
              </w:rPr>
              <w:t xml:space="preserve">Завршни испит             </w:t>
            </w:r>
            <w:r w:rsidRPr="009921CD">
              <w:rPr>
                <w:b/>
                <w:iCs/>
                <w:sz w:val="22"/>
                <w:szCs w:val="22"/>
              </w:rPr>
              <w:t>поена</w:t>
            </w:r>
          </w:p>
          <w:p w:rsidR="00E06A07" w:rsidRPr="009921CD" w:rsidRDefault="00E06A07" w:rsidP="00E06A07">
            <w:pPr>
              <w:tabs>
                <w:tab w:val="left" w:pos="3345"/>
              </w:tabs>
              <w:jc w:val="both"/>
              <w:rPr>
                <w:b/>
                <w:sz w:val="22"/>
                <w:szCs w:val="22"/>
              </w:rPr>
            </w:pPr>
            <w:r w:rsidRPr="009921CD">
              <w:rPr>
                <w:sz w:val="22"/>
                <w:szCs w:val="22"/>
              </w:rPr>
              <w:t xml:space="preserve">активност у току предавања        </w:t>
            </w:r>
            <w:r>
              <w:rPr>
                <w:sz w:val="22"/>
                <w:szCs w:val="22"/>
              </w:rPr>
              <w:t xml:space="preserve"> </w:t>
            </w:r>
            <w:r w:rsidRPr="009921CD">
              <w:rPr>
                <w:b/>
                <w:sz w:val="22"/>
                <w:szCs w:val="22"/>
              </w:rPr>
              <w:t xml:space="preserve">10    </w:t>
            </w:r>
            <w:r w:rsidRPr="009921CD">
              <w:rPr>
                <w:sz w:val="22"/>
                <w:szCs w:val="22"/>
              </w:rPr>
              <w:t xml:space="preserve">                    усмени испит                 </w:t>
            </w:r>
            <w:r w:rsidRPr="009921CD">
              <w:rPr>
                <w:b/>
                <w:sz w:val="22"/>
                <w:szCs w:val="22"/>
              </w:rPr>
              <w:t>30</w:t>
            </w:r>
          </w:p>
          <w:p w:rsidR="00E06A07" w:rsidRDefault="00E06A07" w:rsidP="00E06A07">
            <w:pPr>
              <w:tabs>
                <w:tab w:val="left" w:pos="3345"/>
                <w:tab w:val="left" w:pos="3375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колоквијум                                     </w:t>
            </w:r>
            <w:r w:rsidRPr="00CD005C">
              <w:rPr>
                <w:b/>
                <w:sz w:val="22"/>
                <w:szCs w:val="22"/>
              </w:rPr>
              <w:t>30</w:t>
            </w:r>
            <w:r>
              <w:rPr>
                <w:sz w:val="22"/>
                <w:szCs w:val="22"/>
              </w:rPr>
              <w:t xml:space="preserve"> </w:t>
            </w:r>
          </w:p>
          <w:p w:rsidR="00E06A07" w:rsidRPr="009921CD" w:rsidRDefault="00E06A07" w:rsidP="00E06A07">
            <w:pPr>
              <w:tabs>
                <w:tab w:val="left" w:pos="3345"/>
              </w:tabs>
              <w:jc w:val="both"/>
              <w:rPr>
                <w:b/>
                <w:sz w:val="22"/>
                <w:szCs w:val="22"/>
              </w:rPr>
            </w:pPr>
            <w:r w:rsidRPr="009921CD">
              <w:rPr>
                <w:sz w:val="22"/>
                <w:szCs w:val="22"/>
              </w:rPr>
              <w:t>семинарски рад</w:t>
            </w:r>
            <w:r>
              <w:rPr>
                <w:sz w:val="22"/>
                <w:szCs w:val="22"/>
              </w:rPr>
              <w:t xml:space="preserve">                              </w:t>
            </w:r>
            <w:r>
              <w:rPr>
                <w:b/>
                <w:sz w:val="22"/>
                <w:szCs w:val="22"/>
              </w:rPr>
              <w:t>3</w:t>
            </w:r>
            <w:r w:rsidRPr="009921CD">
              <w:rPr>
                <w:b/>
                <w:sz w:val="22"/>
                <w:szCs w:val="22"/>
              </w:rPr>
              <w:t>0</w:t>
            </w:r>
            <w:r w:rsidRPr="009921CD">
              <w:rPr>
                <w:sz w:val="22"/>
                <w:szCs w:val="22"/>
              </w:rPr>
              <w:t xml:space="preserve">                     </w:t>
            </w:r>
          </w:p>
          <w:p w:rsidR="00E06A07" w:rsidRPr="00E06A07" w:rsidRDefault="00E06A07" w:rsidP="0091724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</w:tbl>
    <w:p w:rsidR="00575336" w:rsidRPr="004731C6" w:rsidRDefault="00575336" w:rsidP="00575336"/>
    <w:p w:rsidR="00B079AC" w:rsidRPr="004731C6" w:rsidRDefault="00B079AC"/>
    <w:sectPr w:rsidR="00B079AC" w:rsidRPr="004731C6" w:rsidSect="00575336">
      <w:pgSz w:w="11907" w:h="16839" w:code="9"/>
      <w:pgMar w:top="567" w:right="567" w:bottom="567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2"/>
  </w:compat>
  <w:rsids>
    <w:rsidRoot w:val="006819F5"/>
    <w:rsid w:val="00000B80"/>
    <w:rsid w:val="00052582"/>
    <w:rsid w:val="00085AAB"/>
    <w:rsid w:val="00120BC4"/>
    <w:rsid w:val="001F2A84"/>
    <w:rsid w:val="001F60CA"/>
    <w:rsid w:val="0022728C"/>
    <w:rsid w:val="002F3535"/>
    <w:rsid w:val="00382F5E"/>
    <w:rsid w:val="004028EC"/>
    <w:rsid w:val="004731C6"/>
    <w:rsid w:val="004F31AC"/>
    <w:rsid w:val="00575336"/>
    <w:rsid w:val="005C0A0D"/>
    <w:rsid w:val="005C64B1"/>
    <w:rsid w:val="006804BC"/>
    <w:rsid w:val="006819F5"/>
    <w:rsid w:val="00694613"/>
    <w:rsid w:val="0069705E"/>
    <w:rsid w:val="006E64E6"/>
    <w:rsid w:val="007744C1"/>
    <w:rsid w:val="007E19C5"/>
    <w:rsid w:val="00815CBF"/>
    <w:rsid w:val="008C3404"/>
    <w:rsid w:val="008E544F"/>
    <w:rsid w:val="00911AFD"/>
    <w:rsid w:val="00920618"/>
    <w:rsid w:val="00952D98"/>
    <w:rsid w:val="00963C99"/>
    <w:rsid w:val="009E0B0E"/>
    <w:rsid w:val="00A12661"/>
    <w:rsid w:val="00A92997"/>
    <w:rsid w:val="00B079AC"/>
    <w:rsid w:val="00B52C95"/>
    <w:rsid w:val="00C17D32"/>
    <w:rsid w:val="00C42B8C"/>
    <w:rsid w:val="00C76DD6"/>
    <w:rsid w:val="00D30162"/>
    <w:rsid w:val="00E06A07"/>
    <w:rsid w:val="00EE51E2"/>
    <w:rsid w:val="00FD4AE5"/>
    <w:rsid w:val="00FD6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533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Heading2">
    <w:name w:val="heading 2"/>
    <w:basedOn w:val="Normal"/>
    <w:next w:val="Normal"/>
    <w:link w:val="Heading2Char"/>
    <w:qFormat/>
    <w:rsid w:val="006804BC"/>
    <w:pPr>
      <w:keepNext/>
      <w:widowControl/>
      <w:numPr>
        <w:ilvl w:val="1"/>
        <w:numId w:val="1"/>
      </w:numPr>
      <w:suppressAutoHyphens/>
      <w:autoSpaceDE/>
      <w:autoSpaceDN/>
      <w:adjustRightInd/>
      <w:outlineLvl w:val="1"/>
    </w:pPr>
    <w:rPr>
      <w:rFonts w:ascii="Comic Sans MS" w:hAnsi="Comic Sans MS"/>
      <w:b/>
      <w:sz w:val="24"/>
      <w:lang w:val="fr-FR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5753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2Char">
    <w:name w:val="Heading 2 Char"/>
    <w:basedOn w:val="DefaultParagraphFont"/>
    <w:link w:val="Heading2"/>
    <w:rsid w:val="006804BC"/>
    <w:rPr>
      <w:rFonts w:ascii="Comic Sans MS" w:eastAsia="Times New Roman" w:hAnsi="Comic Sans MS" w:cs="Times New Roman"/>
      <w:b/>
      <w:sz w:val="24"/>
      <w:szCs w:val="20"/>
      <w:lang w:val="fr-FR" w:eastAsia="ar-SA"/>
    </w:rPr>
  </w:style>
  <w:style w:type="character" w:styleId="Hyperlink">
    <w:name w:val="Hyperlink"/>
    <w:basedOn w:val="DefaultParagraphFont"/>
    <w:uiPriority w:val="99"/>
    <w:unhideWhenUsed/>
    <w:rsid w:val="006804BC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6804B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533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5753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../P%209.3%20Knjiga%20Nastavnika%20DOS%20H/34.%20Slavisa%20Trajkovic.xls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../P%209.3%20Knjiga%20Nastavnika%20DOS%20H/45.%20Mladen%20Todorovic.xlsx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352</Words>
  <Characters>2007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GAF NI</dc:creator>
  <cp:keywords/>
  <dc:description/>
  <cp:lastModifiedBy>Ljiljana Jevremovic</cp:lastModifiedBy>
  <cp:revision>24</cp:revision>
  <cp:lastPrinted>2013-07-18T08:39:00Z</cp:lastPrinted>
  <dcterms:created xsi:type="dcterms:W3CDTF">2013-07-12T16:36:00Z</dcterms:created>
  <dcterms:modified xsi:type="dcterms:W3CDTF">2014-01-12T23:06:00Z</dcterms:modified>
</cp:coreProperties>
</file>