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94" w:rsidRPr="005F1C6A" w:rsidRDefault="00747294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Latn-CS"/>
        </w:rPr>
        <w:t xml:space="preserve">26.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 xml:space="preserve">Спецификација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747294" w:rsidRPr="004E67AD" w:rsidTr="005F23FA">
        <w:tc>
          <w:tcPr>
            <w:tcW w:w="10755" w:type="dxa"/>
            <w:gridSpan w:val="3"/>
          </w:tcPr>
          <w:p w:rsidR="00747294" w:rsidRPr="004E67AD" w:rsidRDefault="00747294" w:rsidP="008F2B24">
            <w:pPr>
              <w:rPr>
                <w:lang w:val="ru-RU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5F23FA">
              <w:rPr>
                <w:b/>
                <w:sz w:val="22"/>
                <w:szCs w:val="22"/>
                <w:lang w:val="sr-Cyrl-CS"/>
              </w:rPr>
              <w:t>ЛАКЕ ПРОСТОРНЕ СТРУКТУРЕ У АРХИТЕКТУРИ</w:t>
            </w:r>
          </w:p>
        </w:tc>
      </w:tr>
      <w:tr w:rsidR="00747294" w:rsidRPr="004E67AD" w:rsidTr="005F23FA">
        <w:tc>
          <w:tcPr>
            <w:tcW w:w="10755" w:type="dxa"/>
            <w:gridSpan w:val="3"/>
          </w:tcPr>
          <w:p w:rsidR="00747294" w:rsidRPr="004E67AD" w:rsidRDefault="00747294" w:rsidP="00B41B0B">
            <w:pPr>
              <w:rPr>
                <w:b/>
                <w:bCs/>
                <w:lang w:val="ru-RU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="00CC079D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CC079D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"../P%209.3%20Knjiga%20Nastavnika%20DOS%20A/10.%20Tomislav%20S.%20Igic,%20redovni%20profesor.xlsx" </w:instrText>
            </w:r>
            <w:r w:rsidR="00CC079D">
              <w:rPr>
                <w:b/>
                <w:bCs/>
                <w:sz w:val="22"/>
                <w:szCs w:val="22"/>
                <w:lang w:val="sr-Cyrl-CS"/>
              </w:rPr>
            </w:r>
            <w:r w:rsidR="00CC079D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CC079D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:</w:t>
            </w:r>
            <w:r w:rsidRPr="00CC079D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ru-RU"/>
              </w:rPr>
              <w:t xml:space="preserve"> Томислав С. Игић</w:t>
            </w:r>
            <w:r w:rsidR="00CC079D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r w:rsidRPr="004E67AD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hyperlink r:id="rId4" w:history="1">
              <w:r w:rsidRPr="00CC079D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ru-RU"/>
                </w:rPr>
                <w:t xml:space="preserve">Драган С. </w:t>
              </w:r>
              <w:r w:rsidRPr="00CC079D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</w:rPr>
                <w:t>K</w:t>
              </w:r>
              <w:r w:rsidRPr="00CC079D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ru-RU"/>
                </w:rPr>
                <w:t>остић</w:t>
              </w:r>
            </w:hyperlink>
            <w:r w:rsidRPr="004E67A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747294" w:rsidRPr="005D05D8" w:rsidTr="005F23FA">
        <w:tc>
          <w:tcPr>
            <w:tcW w:w="10755" w:type="dxa"/>
            <w:gridSpan w:val="3"/>
          </w:tcPr>
          <w:p w:rsidR="00747294" w:rsidRPr="005F23FA" w:rsidRDefault="00747294" w:rsidP="008F2B24">
            <w:pPr>
              <w:rPr>
                <w:lang w:val="ru-RU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747294" w:rsidRPr="005D05D8" w:rsidTr="005F23FA">
        <w:tc>
          <w:tcPr>
            <w:tcW w:w="10755" w:type="dxa"/>
            <w:gridSpan w:val="3"/>
          </w:tcPr>
          <w:p w:rsidR="00747294" w:rsidRPr="005F23FA" w:rsidRDefault="00747294" w:rsidP="008F2B24">
            <w:pPr>
              <w:rPr>
                <w:lang w:val="ru-RU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5F23FA">
              <w:rPr>
                <w:b/>
                <w:bCs/>
                <w:sz w:val="22"/>
                <w:szCs w:val="22"/>
                <w:lang w:val="ru-RU"/>
              </w:rPr>
              <w:t>: 10</w:t>
            </w:r>
          </w:p>
        </w:tc>
      </w:tr>
      <w:tr w:rsidR="00747294" w:rsidRPr="005D05D8" w:rsidTr="005F23FA">
        <w:tc>
          <w:tcPr>
            <w:tcW w:w="10755" w:type="dxa"/>
            <w:gridSpan w:val="3"/>
          </w:tcPr>
          <w:p w:rsidR="00747294" w:rsidRPr="005F23FA" w:rsidRDefault="00747294" w:rsidP="008F2B24">
            <w:pPr>
              <w:rPr>
                <w:lang w:val="ru-RU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5F23FA">
              <w:rPr>
                <w:b/>
                <w:bCs/>
                <w:sz w:val="22"/>
                <w:szCs w:val="22"/>
                <w:lang w:val="ru-RU"/>
              </w:rPr>
              <w:t>: нема</w:t>
            </w:r>
          </w:p>
        </w:tc>
      </w:tr>
      <w:tr w:rsidR="00747294" w:rsidRPr="004E67AD" w:rsidTr="005F23FA">
        <w:tc>
          <w:tcPr>
            <w:tcW w:w="10755" w:type="dxa"/>
            <w:gridSpan w:val="3"/>
          </w:tcPr>
          <w:p w:rsidR="00747294" w:rsidRPr="005F23FA" w:rsidRDefault="00747294" w:rsidP="005F23FA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747294" w:rsidRPr="005F23FA" w:rsidRDefault="00747294" w:rsidP="005F23FA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>Упознавање са специфичним проблемима лаких просторних структура и начином њиховог решавања. Оспособљавање за анализу статичко-конструктивних карактеристика ових система ради њихове рационалне примене у конкретним случајевима</w:t>
            </w:r>
            <w:r w:rsidRPr="005F23FA">
              <w:rPr>
                <w:sz w:val="22"/>
                <w:szCs w:val="22"/>
                <w:lang w:val="ru-RU"/>
              </w:rPr>
              <w:t>. Самостални истаживачки рад на проналажењу оптималних решења за примену лаких просторних структура.</w:t>
            </w:r>
          </w:p>
        </w:tc>
      </w:tr>
      <w:tr w:rsidR="00747294" w:rsidRPr="004E67AD" w:rsidTr="005F23FA">
        <w:tc>
          <w:tcPr>
            <w:tcW w:w="10755" w:type="dxa"/>
            <w:gridSpan w:val="3"/>
          </w:tcPr>
          <w:p w:rsidR="00747294" w:rsidRPr="005F23FA" w:rsidRDefault="00747294" w:rsidP="008F2B24">
            <w:pPr>
              <w:rPr>
                <w:b/>
                <w:bCs/>
                <w:lang w:val="sr-Cyrl-CS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747294" w:rsidRPr="005F23FA" w:rsidRDefault="00747294" w:rsidP="008F2B24">
            <w:pPr>
              <w:rPr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>Стицање знања потребних за истраживање оптималних решења лаких просторних структура са аспекта геометријских форми, материјала за израду, детаља повезивања, функционалног решења, технологије израде, ... применом модела на рачунару.</w:t>
            </w:r>
          </w:p>
          <w:p w:rsidR="00747294" w:rsidRPr="005F23FA" w:rsidRDefault="00747294" w:rsidP="008F2B24">
            <w:pPr>
              <w:rPr>
                <w:lang w:val="sr-Cyrl-CS"/>
              </w:rPr>
            </w:pPr>
          </w:p>
        </w:tc>
      </w:tr>
      <w:tr w:rsidR="00747294" w:rsidRPr="004E67AD" w:rsidTr="005F23FA">
        <w:tc>
          <w:tcPr>
            <w:tcW w:w="10755" w:type="dxa"/>
            <w:gridSpan w:val="3"/>
          </w:tcPr>
          <w:p w:rsidR="00747294" w:rsidRPr="005F23FA" w:rsidRDefault="00747294" w:rsidP="005F23FA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747294" w:rsidRPr="005F23FA" w:rsidRDefault="00747294" w:rsidP="008F2B24">
            <w:pPr>
              <w:rPr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 xml:space="preserve">Основне карактеристике и примери примене. Материјали и обликовање. Основне, сложене и слободне форме. Мултиплицирање, нарастање, надовезивање и комбиновање више форми у јединствену просторну структуру. Затворене и отворене форме према одређеној намени и функционалним захтевима простора. Спојеви и монтажа. Могућност демонтаже, складиштења и поновне монтаже – дислоцирање у простору и времену. Анализа рационалности експлоатационих услова. Анализа естетских компоненти и уклапање у амбијент. </w:t>
            </w:r>
          </w:p>
          <w:p w:rsidR="00747294" w:rsidRPr="005F23FA" w:rsidRDefault="00747294" w:rsidP="008F2B24">
            <w:pPr>
              <w:rPr>
                <w:lang w:val="ru-RU"/>
              </w:rPr>
            </w:pPr>
          </w:p>
        </w:tc>
      </w:tr>
      <w:tr w:rsidR="00747294" w:rsidRPr="004E67AD" w:rsidTr="005F23FA">
        <w:tc>
          <w:tcPr>
            <w:tcW w:w="10755" w:type="dxa"/>
            <w:gridSpan w:val="3"/>
          </w:tcPr>
          <w:p w:rsidR="00747294" w:rsidRPr="005F23FA" w:rsidRDefault="00747294" w:rsidP="008F2B24">
            <w:pPr>
              <w:rPr>
                <w:b/>
                <w:bCs/>
                <w:lang w:val="sr-Cyrl-CS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747294" w:rsidRPr="005F23FA" w:rsidRDefault="00747294" w:rsidP="008F2B24">
            <w:pPr>
              <w:rPr>
                <w:bCs/>
                <w:lang w:val="sr-Cyrl-CS"/>
              </w:rPr>
            </w:pPr>
            <w:proofErr w:type="spellStart"/>
            <w:r w:rsidRPr="005F23FA">
              <w:rPr>
                <w:sz w:val="22"/>
                <w:szCs w:val="22"/>
              </w:rPr>
              <w:t>Europian</w:t>
            </w:r>
            <w:proofErr w:type="spellEnd"/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design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guide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for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surface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tensile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structures</w:t>
            </w:r>
            <w:r w:rsidRPr="004E67AD">
              <w:rPr>
                <w:sz w:val="22"/>
                <w:szCs w:val="22"/>
                <w:lang w:val="sr-Cyrl-CS"/>
              </w:rPr>
              <w:t xml:space="preserve">, 2004, </w:t>
            </w:r>
            <w:r w:rsidRPr="005F23FA">
              <w:rPr>
                <w:sz w:val="22"/>
                <w:szCs w:val="22"/>
              </w:rPr>
              <w:t>Tensioned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Fabric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Structures</w:t>
            </w:r>
            <w:r w:rsidRPr="004E67AD">
              <w:rPr>
                <w:sz w:val="22"/>
                <w:szCs w:val="22"/>
                <w:lang w:val="sr-Cyrl-CS"/>
              </w:rPr>
              <w:t xml:space="preserve"> – </w:t>
            </w:r>
            <w:r w:rsidRPr="005F23FA">
              <w:rPr>
                <w:sz w:val="22"/>
                <w:szCs w:val="22"/>
              </w:rPr>
              <w:t>A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Practical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Introduction</w:t>
            </w:r>
            <w:r w:rsidRPr="004E67AD">
              <w:rPr>
                <w:sz w:val="22"/>
                <w:szCs w:val="22"/>
                <w:lang w:val="sr-Cyrl-CS"/>
              </w:rPr>
              <w:t xml:space="preserve">, </w:t>
            </w:r>
            <w:proofErr w:type="spellStart"/>
            <w:r w:rsidRPr="005F23FA">
              <w:rPr>
                <w:sz w:val="22"/>
                <w:szCs w:val="22"/>
              </w:rPr>
              <w:t>Shaeffer</w:t>
            </w:r>
            <w:proofErr w:type="spellEnd"/>
            <w:r w:rsidRPr="004E67AD">
              <w:rPr>
                <w:sz w:val="22"/>
                <w:szCs w:val="22"/>
                <w:lang w:val="sr-Cyrl-CS"/>
              </w:rPr>
              <w:t xml:space="preserve">, 1996, </w:t>
            </w:r>
            <w:r w:rsidRPr="005F23FA">
              <w:rPr>
                <w:sz w:val="22"/>
                <w:szCs w:val="22"/>
              </w:rPr>
              <w:t>Proceedings</w:t>
            </w:r>
            <w:r w:rsidRPr="005F23FA">
              <w:rPr>
                <w:sz w:val="22"/>
                <w:szCs w:val="22"/>
                <w:lang w:val="sr-Cyrl-CS"/>
              </w:rPr>
              <w:t>: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Designing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Tensile</w:t>
            </w:r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sz w:val="22"/>
                <w:szCs w:val="22"/>
              </w:rPr>
              <w:t>Architecture</w:t>
            </w:r>
            <w:r w:rsidRPr="004E67AD">
              <w:rPr>
                <w:sz w:val="22"/>
                <w:szCs w:val="22"/>
                <w:lang w:val="sr-Cyrl-CS"/>
              </w:rPr>
              <w:t xml:space="preserve">, </w:t>
            </w:r>
            <w:proofErr w:type="spellStart"/>
            <w:r w:rsidRPr="005F23FA">
              <w:rPr>
                <w:sz w:val="22"/>
                <w:szCs w:val="22"/>
              </w:rPr>
              <w:t>Marijke</w:t>
            </w:r>
            <w:proofErr w:type="spellEnd"/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5F23FA">
              <w:rPr>
                <w:sz w:val="22"/>
                <w:szCs w:val="22"/>
              </w:rPr>
              <w:t>Molleart</w:t>
            </w:r>
            <w:proofErr w:type="spellEnd"/>
            <w:r w:rsidRPr="004E67AD">
              <w:rPr>
                <w:sz w:val="22"/>
                <w:szCs w:val="22"/>
                <w:lang w:val="sr-Cyrl-CS"/>
              </w:rPr>
              <w:t xml:space="preserve">, </w:t>
            </w:r>
            <w:proofErr w:type="spellStart"/>
            <w:r w:rsidRPr="005F23FA">
              <w:rPr>
                <w:sz w:val="22"/>
                <w:szCs w:val="22"/>
              </w:rPr>
              <w:t>VUB</w:t>
            </w:r>
            <w:proofErr w:type="spellEnd"/>
            <w:r w:rsidRPr="004E67AD">
              <w:rPr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5F23FA">
              <w:rPr>
                <w:sz w:val="22"/>
                <w:szCs w:val="22"/>
              </w:rPr>
              <w:t>Brisel</w:t>
            </w:r>
            <w:proofErr w:type="spellEnd"/>
            <w:r w:rsidRPr="004E67AD">
              <w:rPr>
                <w:sz w:val="22"/>
                <w:szCs w:val="22"/>
                <w:lang w:val="sr-Cyrl-CS"/>
              </w:rPr>
              <w:t xml:space="preserve"> 2003, </w:t>
            </w:r>
            <w:r w:rsidRPr="005F23FA">
              <w:rPr>
                <w:sz w:val="22"/>
                <w:szCs w:val="22"/>
                <w:lang w:val="sr-Cyrl-CS"/>
              </w:rPr>
              <w:t xml:space="preserve">Радивојевић Г, Костић Д: </w:t>
            </w:r>
            <w:r w:rsidRPr="005F23FA">
              <w:rPr>
                <w:i/>
                <w:iCs/>
                <w:sz w:val="22"/>
                <w:szCs w:val="22"/>
                <w:lang w:val="sr-Cyrl-CS"/>
              </w:rPr>
              <w:t>Висећи конструктивни системи</w:t>
            </w:r>
            <w:r w:rsidRPr="005F23FA">
              <w:rPr>
                <w:sz w:val="22"/>
                <w:szCs w:val="22"/>
                <w:lang w:val="sr-Cyrl-CS"/>
              </w:rPr>
              <w:t xml:space="preserve">, ГФ Ниш 1996., </w:t>
            </w:r>
            <w:proofErr w:type="spellStart"/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Mlad</w:t>
            </w:r>
            <w:proofErr w:type="spellEnd"/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>ž</w:t>
            </w:r>
            <w:proofErr w:type="spellStart"/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ov</w:t>
            </w:r>
            <w:proofErr w:type="spellEnd"/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R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.: </w:t>
            </w:r>
            <w:r w:rsidRPr="005F23FA">
              <w:rPr>
                <w:i/>
                <w:spacing w:val="-3"/>
                <w:sz w:val="22"/>
                <w:szCs w:val="22"/>
              </w:rPr>
              <w:t>Vise</w:t>
            </w:r>
            <w:r w:rsidRPr="005F23FA">
              <w:rPr>
                <w:i/>
                <w:spacing w:val="-3"/>
                <w:sz w:val="22"/>
                <w:szCs w:val="22"/>
                <w:lang w:val="sr-Cyrl-CS"/>
              </w:rPr>
              <w:t>ć</w:t>
            </w:r>
            <w:proofErr w:type="spellStart"/>
            <w:r w:rsidRPr="005F23FA">
              <w:rPr>
                <w:i/>
                <w:spacing w:val="-3"/>
                <w:sz w:val="22"/>
                <w:szCs w:val="22"/>
              </w:rPr>
              <w:t>i</w:t>
            </w:r>
            <w:proofErr w:type="spellEnd"/>
            <w:r w:rsidRPr="005F23FA">
              <w:rPr>
                <w:i/>
                <w:spacing w:val="-3"/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5F23FA">
              <w:rPr>
                <w:i/>
                <w:spacing w:val="-3"/>
                <w:sz w:val="22"/>
                <w:szCs w:val="22"/>
              </w:rPr>
              <w:t>konstrukcii</w:t>
            </w:r>
            <w:proofErr w:type="spellEnd"/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, </w:t>
            </w:r>
            <w:proofErr w:type="spellStart"/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Tehnika</w:t>
            </w:r>
            <w:proofErr w:type="spellEnd"/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, </w:t>
            </w:r>
            <w:proofErr w:type="spellStart"/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Sofija</w:t>
            </w:r>
            <w:proofErr w:type="spellEnd"/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, 1987, </w:t>
            </w:r>
            <w:r w:rsidRPr="005F23FA">
              <w:rPr>
                <w:rFonts w:ascii="Arial" w:hAnsi="Arial" w:cs="Arial"/>
                <w:bCs/>
                <w:spacing w:val="-3"/>
                <w:sz w:val="22"/>
                <w:szCs w:val="22"/>
              </w:rPr>
              <w:t>Krishna</w:t>
            </w:r>
            <w:r w:rsidRPr="005F23FA">
              <w:rPr>
                <w:rFonts w:ascii="Arial" w:hAnsi="Arial" w:cs="Arial"/>
                <w:bCs/>
                <w:spacing w:val="-3"/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rFonts w:ascii="Arial" w:hAnsi="Arial" w:cs="Arial"/>
                <w:bCs/>
                <w:spacing w:val="-3"/>
                <w:sz w:val="22"/>
                <w:szCs w:val="22"/>
              </w:rPr>
              <w:t>P</w:t>
            </w:r>
            <w:r w:rsidRPr="005F23FA">
              <w:rPr>
                <w:rFonts w:ascii="Arial" w:hAnsi="Arial" w:cs="Arial"/>
                <w:bCs/>
                <w:spacing w:val="-3"/>
                <w:sz w:val="22"/>
                <w:szCs w:val="22"/>
                <w:lang w:val="sr-Cyrl-CS"/>
              </w:rPr>
              <w:t xml:space="preserve">.: </w:t>
            </w:r>
            <w:r w:rsidRPr="005F23FA">
              <w:rPr>
                <w:i/>
                <w:spacing w:val="-3"/>
                <w:sz w:val="22"/>
                <w:szCs w:val="22"/>
              </w:rPr>
              <w:t>Cable</w:t>
            </w:r>
            <w:r w:rsidRPr="005F23FA">
              <w:rPr>
                <w:i/>
                <w:spacing w:val="-3"/>
                <w:sz w:val="22"/>
                <w:szCs w:val="22"/>
                <w:lang w:val="sr-Cyrl-CS"/>
              </w:rPr>
              <w:t>-</w:t>
            </w:r>
            <w:r w:rsidRPr="005F23FA">
              <w:rPr>
                <w:i/>
                <w:spacing w:val="-3"/>
                <w:sz w:val="22"/>
                <w:szCs w:val="22"/>
              </w:rPr>
              <w:t>Suspended</w:t>
            </w:r>
            <w:r w:rsidRPr="005F23FA">
              <w:rPr>
                <w:i/>
                <w:spacing w:val="-3"/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i/>
                <w:spacing w:val="-3"/>
                <w:sz w:val="22"/>
                <w:szCs w:val="22"/>
              </w:rPr>
              <w:t>Roofs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, 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McGraw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Hill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Book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 xml:space="preserve"> 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Com</w:t>
            </w:r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softHyphen/>
            </w:r>
            <w:proofErr w:type="spellStart"/>
            <w:r w:rsidRPr="005F23FA">
              <w:rPr>
                <w:rFonts w:ascii="Arial" w:hAnsi="Arial" w:cs="Arial"/>
                <w:spacing w:val="-3"/>
                <w:sz w:val="22"/>
                <w:szCs w:val="22"/>
              </w:rPr>
              <w:t>pany</w:t>
            </w:r>
            <w:proofErr w:type="spellEnd"/>
            <w:r w:rsidRPr="005F23FA">
              <w:rPr>
                <w:rFonts w:ascii="Arial" w:hAnsi="Arial" w:cs="Arial"/>
                <w:spacing w:val="-3"/>
                <w:sz w:val="22"/>
                <w:szCs w:val="22"/>
                <w:lang w:val="sr-Cyrl-CS"/>
              </w:rPr>
              <w:t>, 1978</w:t>
            </w:r>
            <w:r w:rsidRPr="005F23FA">
              <w:rPr>
                <w:bCs/>
                <w:sz w:val="22"/>
                <w:szCs w:val="22"/>
                <w:lang w:val="sr-Cyrl-CS"/>
              </w:rPr>
              <w:t>.</w:t>
            </w:r>
          </w:p>
          <w:p w:rsidR="00747294" w:rsidRPr="004E67AD" w:rsidRDefault="00747294" w:rsidP="008F2B24">
            <w:pPr>
              <w:rPr>
                <w:lang w:val="sr-Cyrl-CS"/>
              </w:rPr>
            </w:pPr>
          </w:p>
        </w:tc>
      </w:tr>
      <w:tr w:rsidR="00747294" w:rsidRPr="005469AA" w:rsidTr="005F23FA">
        <w:tc>
          <w:tcPr>
            <w:tcW w:w="3231" w:type="dxa"/>
          </w:tcPr>
          <w:p w:rsidR="00747294" w:rsidRPr="005F23FA" w:rsidRDefault="00747294" w:rsidP="008F2B24">
            <w:pPr>
              <w:rPr>
                <w:lang w:val="sr-Cyrl-CS"/>
              </w:rPr>
            </w:pPr>
            <w:r w:rsidRPr="005F23FA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5F23FA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747294" w:rsidRPr="005F23FA" w:rsidRDefault="00747294" w:rsidP="008F2B24">
            <w:pPr>
              <w:rPr>
                <w:bCs/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>8</w:t>
            </w:r>
          </w:p>
        </w:tc>
        <w:tc>
          <w:tcPr>
            <w:tcW w:w="3230" w:type="dxa"/>
          </w:tcPr>
          <w:p w:rsidR="00747294" w:rsidRPr="005F23FA" w:rsidRDefault="00747294" w:rsidP="008F2B24">
            <w:pPr>
              <w:rPr>
                <w:lang w:val="sr-Cyrl-CS"/>
              </w:rPr>
            </w:pPr>
            <w:proofErr w:type="spellStart"/>
            <w:r w:rsidRPr="005F23FA">
              <w:rPr>
                <w:sz w:val="22"/>
                <w:szCs w:val="22"/>
              </w:rPr>
              <w:t>предавања</w:t>
            </w:r>
            <w:proofErr w:type="spellEnd"/>
            <w:r w:rsidRPr="005F23FA">
              <w:rPr>
                <w:sz w:val="22"/>
                <w:szCs w:val="22"/>
                <w:lang w:val="sr-Cyrl-CS"/>
              </w:rPr>
              <w:t>:</w:t>
            </w:r>
          </w:p>
          <w:p w:rsidR="00747294" w:rsidRPr="005F23FA" w:rsidRDefault="00747294" w:rsidP="008F2B24">
            <w:pPr>
              <w:rPr>
                <w:bCs/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747294" w:rsidRPr="005F23FA" w:rsidRDefault="00747294" w:rsidP="008F2B24">
            <w:pPr>
              <w:rPr>
                <w:lang w:val="ru-RU"/>
              </w:rPr>
            </w:pPr>
            <w:proofErr w:type="spellStart"/>
            <w:r w:rsidRPr="005F23FA">
              <w:rPr>
                <w:sz w:val="22"/>
                <w:szCs w:val="22"/>
              </w:rPr>
              <w:t>Студијски</w:t>
            </w:r>
            <w:proofErr w:type="spellEnd"/>
            <w:r w:rsidRPr="005F23FA">
              <w:rPr>
                <w:sz w:val="22"/>
                <w:szCs w:val="22"/>
              </w:rPr>
              <w:t xml:space="preserve"> </w:t>
            </w:r>
            <w:proofErr w:type="spellStart"/>
            <w:r w:rsidRPr="005F23FA">
              <w:rPr>
                <w:sz w:val="22"/>
                <w:szCs w:val="22"/>
              </w:rPr>
              <w:t>истраживачки</w:t>
            </w:r>
            <w:proofErr w:type="spellEnd"/>
            <w:r w:rsidRPr="005F23FA">
              <w:rPr>
                <w:sz w:val="22"/>
                <w:szCs w:val="22"/>
              </w:rPr>
              <w:t xml:space="preserve"> </w:t>
            </w:r>
            <w:proofErr w:type="spellStart"/>
            <w:r w:rsidRPr="005F23FA">
              <w:rPr>
                <w:sz w:val="22"/>
                <w:szCs w:val="22"/>
              </w:rPr>
              <w:t>рад</w:t>
            </w:r>
            <w:proofErr w:type="spellEnd"/>
            <w:r w:rsidRPr="005F23FA">
              <w:rPr>
                <w:sz w:val="22"/>
                <w:szCs w:val="22"/>
                <w:lang w:val="ru-RU"/>
              </w:rPr>
              <w:t>:</w:t>
            </w:r>
          </w:p>
          <w:p w:rsidR="00747294" w:rsidRPr="005F23FA" w:rsidRDefault="00747294" w:rsidP="008F2B24">
            <w:pPr>
              <w:rPr>
                <w:bCs/>
                <w:lang w:val="sr-Cyrl-CS"/>
              </w:rPr>
            </w:pPr>
            <w:r w:rsidRPr="005F23FA">
              <w:rPr>
                <w:sz w:val="22"/>
                <w:szCs w:val="22"/>
                <w:lang w:val="ru-RU"/>
              </w:rPr>
              <w:t>5</w:t>
            </w:r>
          </w:p>
        </w:tc>
      </w:tr>
      <w:tr w:rsidR="00747294" w:rsidRPr="004E67AD" w:rsidTr="005F23FA">
        <w:tc>
          <w:tcPr>
            <w:tcW w:w="10755" w:type="dxa"/>
            <w:gridSpan w:val="3"/>
          </w:tcPr>
          <w:p w:rsidR="00747294" w:rsidRPr="005F23FA" w:rsidRDefault="00747294" w:rsidP="008F2B24">
            <w:pPr>
              <w:rPr>
                <w:b/>
                <w:bCs/>
                <w:lang w:val="sr-Cyrl-CS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747294" w:rsidRPr="005F23FA" w:rsidRDefault="00747294" w:rsidP="008F2B24">
            <w:pPr>
              <w:rPr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>Настава се реализује кроз предавања у виду презентација појединих методских јединица као и уз консултације са наставником. Интерактиван рад са студентима у циљу континуалног праћења нивоа знања студената. Самосталан истраживачки рад студената одвија се кроз израду семинарског  рада уз консултације са наставником.</w:t>
            </w:r>
          </w:p>
          <w:p w:rsidR="00747294" w:rsidRPr="005F23FA" w:rsidRDefault="00747294" w:rsidP="008F2B24">
            <w:pPr>
              <w:rPr>
                <w:lang w:val="sr-Cyrl-CS"/>
              </w:rPr>
            </w:pPr>
          </w:p>
        </w:tc>
      </w:tr>
      <w:tr w:rsidR="00747294" w:rsidRPr="00E672BA" w:rsidTr="005F23FA">
        <w:tc>
          <w:tcPr>
            <w:tcW w:w="10755" w:type="dxa"/>
            <w:gridSpan w:val="3"/>
          </w:tcPr>
          <w:p w:rsidR="00747294" w:rsidRPr="005F23FA" w:rsidRDefault="00747294" w:rsidP="005F23F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5F23FA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747294" w:rsidRPr="004E67AD" w:rsidRDefault="00747294" w:rsidP="005F23FA">
            <w:pPr>
              <w:autoSpaceDE w:val="0"/>
              <w:autoSpaceDN w:val="0"/>
              <w:adjustRightInd w:val="0"/>
              <w:spacing w:before="60" w:after="60"/>
              <w:rPr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 xml:space="preserve">Семинарски рад                              </w:t>
            </w:r>
            <w:r w:rsidRPr="005F23FA">
              <w:rPr>
                <w:sz w:val="22"/>
                <w:szCs w:val="22"/>
                <w:lang w:val="pt-PT"/>
              </w:rPr>
              <w:t xml:space="preserve">                          </w:t>
            </w:r>
            <w:r w:rsidRPr="005F23FA">
              <w:rPr>
                <w:sz w:val="22"/>
                <w:szCs w:val="22"/>
                <w:lang w:val="sr-Cyrl-CS"/>
              </w:rPr>
              <w:t>50</w:t>
            </w:r>
          </w:p>
          <w:p w:rsidR="00747294" w:rsidRPr="005F23FA" w:rsidRDefault="00747294" w:rsidP="005F23FA">
            <w:pPr>
              <w:autoSpaceDE w:val="0"/>
              <w:autoSpaceDN w:val="0"/>
              <w:adjustRightInd w:val="0"/>
              <w:spacing w:before="60" w:after="60"/>
              <w:rPr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>Усмени испит                                                           50</w:t>
            </w:r>
          </w:p>
          <w:p w:rsidR="00747294" w:rsidRPr="004E67AD" w:rsidRDefault="00747294" w:rsidP="005F23FA">
            <w:pPr>
              <w:ind w:left="360" w:right="328"/>
              <w:rPr>
                <w:lang w:val="sr-Cyrl-CS"/>
              </w:rPr>
            </w:pPr>
            <w:r w:rsidRPr="005F23FA">
              <w:rPr>
                <w:sz w:val="22"/>
                <w:szCs w:val="22"/>
                <w:lang w:val="sr-Cyrl-CS"/>
              </w:rPr>
              <w:t>Обавезе студената у току наставе: Присуство предавањима и благовремено предат, истраживачки оријентисан, одбрањен и позитивно оцењен семинарски рад ма</w:t>
            </w:r>
            <w:r w:rsidRPr="005F23FA">
              <w:rPr>
                <w:sz w:val="22"/>
                <w:szCs w:val="22"/>
              </w:rPr>
              <w:t>x</w:t>
            </w:r>
            <w:r w:rsidRPr="005F23FA">
              <w:rPr>
                <w:sz w:val="22"/>
                <w:szCs w:val="22"/>
                <w:lang w:val="sr-Cyrl-CS"/>
              </w:rPr>
              <w:t xml:space="preserve"> 50поена</w:t>
            </w:r>
          </w:p>
          <w:p w:rsidR="00747294" w:rsidRPr="004E67AD" w:rsidRDefault="00747294" w:rsidP="005F23FA">
            <w:pPr>
              <w:tabs>
                <w:tab w:val="num" w:pos="227"/>
              </w:tabs>
              <w:ind w:left="360" w:right="328" w:hanging="227"/>
              <w:rPr>
                <w:lang w:val="sr-Cyrl-CS"/>
              </w:rPr>
            </w:pPr>
            <w:r w:rsidRPr="005F23FA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5F23FA">
              <w:rPr>
                <w:sz w:val="22"/>
                <w:szCs w:val="22"/>
                <w:lang w:val="ru-RU"/>
              </w:rPr>
              <w:t xml:space="preserve"> Испит - одбрањени сем</w:t>
            </w:r>
            <w:r w:rsidRPr="005F23FA">
              <w:rPr>
                <w:sz w:val="22"/>
                <w:szCs w:val="22"/>
                <w:lang w:val="sr-Cyrl-CS"/>
              </w:rPr>
              <w:t>инарск</w:t>
            </w:r>
            <w:r w:rsidRPr="005F23FA">
              <w:rPr>
                <w:sz w:val="22"/>
                <w:szCs w:val="22"/>
                <w:lang w:val="ru-RU"/>
              </w:rPr>
              <w:t>и рад (ма</w:t>
            </w:r>
            <w:r w:rsidRPr="005F23FA">
              <w:rPr>
                <w:sz w:val="22"/>
                <w:szCs w:val="22"/>
              </w:rPr>
              <w:t>x</w:t>
            </w:r>
            <w:r w:rsidRPr="005F23FA">
              <w:rPr>
                <w:sz w:val="22"/>
                <w:szCs w:val="22"/>
                <w:lang w:val="ru-RU"/>
              </w:rPr>
              <w:t>.</w:t>
            </w:r>
            <w:r w:rsidRPr="005F23FA">
              <w:rPr>
                <w:sz w:val="22"/>
                <w:szCs w:val="22"/>
                <w:lang w:val="sr-Cyrl-CS"/>
              </w:rPr>
              <w:t>5</w:t>
            </w:r>
            <w:r w:rsidRPr="005F23FA">
              <w:rPr>
                <w:sz w:val="22"/>
                <w:szCs w:val="22"/>
                <w:lang w:val="ru-RU"/>
              </w:rPr>
              <w:t>0поена</w:t>
            </w:r>
            <w:r w:rsidRPr="005F23FA">
              <w:rPr>
                <w:sz w:val="22"/>
                <w:szCs w:val="22"/>
                <w:lang w:val="sr-Cyrl-CS"/>
              </w:rPr>
              <w:t>)</w:t>
            </w:r>
            <w:r w:rsidRPr="005F23FA">
              <w:rPr>
                <w:sz w:val="22"/>
                <w:szCs w:val="22"/>
                <w:lang w:val="ru-RU"/>
              </w:rPr>
              <w:t xml:space="preserve">, и усмени </w:t>
            </w:r>
            <w:r w:rsidRPr="005F23FA">
              <w:rPr>
                <w:sz w:val="22"/>
                <w:szCs w:val="22"/>
                <w:lang w:val="sr-Cyrl-CS"/>
              </w:rPr>
              <w:t>(</w:t>
            </w:r>
            <w:r w:rsidRPr="005F23FA">
              <w:rPr>
                <w:sz w:val="22"/>
                <w:szCs w:val="22"/>
                <w:lang w:val="ru-RU"/>
              </w:rPr>
              <w:t>ма</w:t>
            </w:r>
            <w:r w:rsidRPr="005F23FA">
              <w:rPr>
                <w:sz w:val="22"/>
                <w:szCs w:val="22"/>
              </w:rPr>
              <w:t>x</w:t>
            </w:r>
            <w:r w:rsidRPr="005F23FA">
              <w:rPr>
                <w:sz w:val="22"/>
                <w:szCs w:val="22"/>
                <w:lang w:val="ru-RU"/>
              </w:rPr>
              <w:t xml:space="preserve">. </w:t>
            </w:r>
            <w:r w:rsidRPr="005F23FA">
              <w:rPr>
                <w:sz w:val="22"/>
                <w:szCs w:val="22"/>
                <w:lang w:val="sr-Cyrl-CS"/>
              </w:rPr>
              <w:t>5</w:t>
            </w:r>
            <w:r w:rsidRPr="005F23FA">
              <w:rPr>
                <w:sz w:val="22"/>
                <w:szCs w:val="22"/>
                <w:lang w:val="ru-RU"/>
              </w:rPr>
              <w:t>0поена</w:t>
            </w:r>
            <w:r w:rsidRPr="005F23FA">
              <w:rPr>
                <w:sz w:val="22"/>
                <w:szCs w:val="22"/>
                <w:lang w:val="sr-Cyrl-CS"/>
              </w:rPr>
              <w:t>)</w:t>
            </w:r>
            <w:r w:rsidRPr="005F23FA">
              <w:rPr>
                <w:sz w:val="22"/>
                <w:szCs w:val="22"/>
                <w:lang w:val="ru-RU"/>
              </w:rPr>
              <w:t>.</w:t>
            </w:r>
          </w:p>
          <w:p w:rsidR="00747294" w:rsidRPr="004E67AD" w:rsidRDefault="00747294" w:rsidP="005F23FA">
            <w:pPr>
              <w:autoSpaceDE w:val="0"/>
              <w:autoSpaceDN w:val="0"/>
              <w:adjustRightInd w:val="0"/>
              <w:ind w:left="360" w:right="328"/>
              <w:jc w:val="both"/>
              <w:rPr>
                <w:lang w:val="sr-Cyrl-CS"/>
              </w:rPr>
            </w:pPr>
            <w:r w:rsidRPr="005F23FA">
              <w:rPr>
                <w:sz w:val="22"/>
                <w:szCs w:val="22"/>
                <w:lang w:val="ru-RU"/>
              </w:rPr>
              <w:t xml:space="preserve">Поени остварени у току семестра </w:t>
            </w:r>
            <w:r w:rsidRPr="005F23FA">
              <w:rPr>
                <w:sz w:val="22"/>
                <w:szCs w:val="22"/>
                <w:lang w:val="sr-Cyrl-CS"/>
              </w:rPr>
              <w:t xml:space="preserve">(30-50) </w:t>
            </w:r>
            <w:r w:rsidRPr="005F23FA">
              <w:rPr>
                <w:sz w:val="22"/>
                <w:szCs w:val="22"/>
                <w:lang w:val="ru-RU"/>
              </w:rPr>
              <w:t>и на испиту (</w:t>
            </w:r>
            <w:r w:rsidRPr="005F23FA">
              <w:rPr>
                <w:sz w:val="22"/>
                <w:szCs w:val="22"/>
                <w:lang w:val="sr-Cyrl-CS"/>
              </w:rPr>
              <w:t>3</w:t>
            </w:r>
            <w:r w:rsidRPr="005F23FA">
              <w:rPr>
                <w:sz w:val="22"/>
                <w:szCs w:val="22"/>
                <w:lang w:val="ru-RU"/>
              </w:rPr>
              <w:t>0</w:t>
            </w:r>
            <w:r w:rsidRPr="005F23FA">
              <w:rPr>
                <w:sz w:val="22"/>
                <w:szCs w:val="22"/>
                <w:lang w:val="sr-Cyrl-CS"/>
              </w:rPr>
              <w:t>-5</w:t>
            </w:r>
            <w:r w:rsidRPr="005F23FA">
              <w:rPr>
                <w:sz w:val="22"/>
                <w:szCs w:val="22"/>
                <w:lang w:val="ru-RU"/>
              </w:rPr>
              <w:t xml:space="preserve">0) опредељују оцену: </w:t>
            </w:r>
          </w:p>
          <w:p w:rsidR="00747294" w:rsidRPr="004E67AD" w:rsidRDefault="00747294" w:rsidP="005F23FA">
            <w:pPr>
              <w:autoSpaceDE w:val="0"/>
              <w:autoSpaceDN w:val="0"/>
              <w:adjustRightInd w:val="0"/>
              <w:ind w:left="360" w:right="328"/>
              <w:jc w:val="both"/>
              <w:rPr>
                <w:lang w:val="sr-Cyrl-CS"/>
              </w:rPr>
            </w:pPr>
            <w:r w:rsidRPr="005F23FA">
              <w:rPr>
                <w:sz w:val="22"/>
                <w:szCs w:val="22"/>
                <w:lang w:val="ru-RU"/>
              </w:rPr>
              <w:t>5</w:t>
            </w:r>
            <w:r w:rsidRPr="005F23FA">
              <w:rPr>
                <w:sz w:val="22"/>
                <w:szCs w:val="22"/>
                <w:lang w:val="sr-Cyrl-CS"/>
              </w:rPr>
              <w:t>1</w:t>
            </w:r>
            <w:r w:rsidRPr="005F23FA">
              <w:rPr>
                <w:sz w:val="22"/>
                <w:szCs w:val="22"/>
                <w:lang w:val="ru-RU"/>
              </w:rPr>
              <w:t>-6</w:t>
            </w:r>
            <w:r w:rsidRPr="005F23FA">
              <w:rPr>
                <w:sz w:val="22"/>
                <w:szCs w:val="22"/>
                <w:lang w:val="sr-Cyrl-CS"/>
              </w:rPr>
              <w:t>0</w:t>
            </w:r>
            <w:r w:rsidRPr="005F23FA">
              <w:rPr>
                <w:sz w:val="22"/>
                <w:szCs w:val="22"/>
                <w:lang w:val="ru-RU"/>
              </w:rPr>
              <w:t xml:space="preserve"> поена-оцена 6, 6</w:t>
            </w:r>
            <w:r w:rsidRPr="005F23FA">
              <w:rPr>
                <w:sz w:val="22"/>
                <w:szCs w:val="22"/>
                <w:lang w:val="sr-Cyrl-CS"/>
              </w:rPr>
              <w:t>1</w:t>
            </w:r>
            <w:r w:rsidRPr="005F23FA">
              <w:rPr>
                <w:sz w:val="22"/>
                <w:szCs w:val="22"/>
                <w:lang w:val="ru-RU"/>
              </w:rPr>
              <w:t>-70 поена – оцена 7, 71-80 поена-оцена 8, 81-90 поена – оцена 9 и</w:t>
            </w:r>
          </w:p>
          <w:p w:rsidR="00747294" w:rsidRPr="005F23FA" w:rsidRDefault="00747294" w:rsidP="005F23FA">
            <w:pPr>
              <w:autoSpaceDE w:val="0"/>
              <w:autoSpaceDN w:val="0"/>
              <w:adjustRightInd w:val="0"/>
              <w:spacing w:after="120"/>
              <w:ind w:left="357" w:right="329"/>
              <w:jc w:val="both"/>
            </w:pPr>
            <w:r w:rsidRPr="005F23FA">
              <w:rPr>
                <w:sz w:val="22"/>
                <w:szCs w:val="22"/>
                <w:lang w:val="ru-RU"/>
              </w:rPr>
              <w:t>91-100 поена – оцена 10</w:t>
            </w:r>
          </w:p>
        </w:tc>
      </w:tr>
    </w:tbl>
    <w:p w:rsidR="00747294" w:rsidRDefault="00747294">
      <w:bookmarkStart w:id="0" w:name="_GoBack"/>
      <w:bookmarkEnd w:id="0"/>
    </w:p>
    <w:sectPr w:rsidR="00747294" w:rsidSect="004E67AD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353587"/>
    <w:rsid w:val="00475641"/>
    <w:rsid w:val="004E67AD"/>
    <w:rsid w:val="005153DC"/>
    <w:rsid w:val="005469AA"/>
    <w:rsid w:val="005D05D8"/>
    <w:rsid w:val="005F1C6A"/>
    <w:rsid w:val="005F23FA"/>
    <w:rsid w:val="007006F0"/>
    <w:rsid w:val="00747294"/>
    <w:rsid w:val="008E544F"/>
    <w:rsid w:val="008F2B24"/>
    <w:rsid w:val="00A16D84"/>
    <w:rsid w:val="00B079AC"/>
    <w:rsid w:val="00B41B0B"/>
    <w:rsid w:val="00BD7019"/>
    <w:rsid w:val="00C25A0E"/>
    <w:rsid w:val="00C879AA"/>
    <w:rsid w:val="00CA23B2"/>
    <w:rsid w:val="00CC079D"/>
    <w:rsid w:val="00D63710"/>
    <w:rsid w:val="00D95ED9"/>
    <w:rsid w:val="00E672BA"/>
    <w:rsid w:val="00F40EF6"/>
    <w:rsid w:val="00F84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7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73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A/56.%20Dragan%20S.%20Kostic,%20docen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2013-12-25T20:24:00Z</dcterms:created>
  <dcterms:modified xsi:type="dcterms:W3CDTF">2014-01-12T21:01:00Z</dcterms:modified>
</cp:coreProperties>
</file>