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FC" w:rsidRPr="005F1C6A" w:rsidRDefault="00585BFC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Latn-CS"/>
        </w:rPr>
        <w:t xml:space="preserve">13.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 xml:space="preserve">Спецификација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585BFC" w:rsidRPr="00AE249F" w:rsidTr="007872AB">
        <w:tc>
          <w:tcPr>
            <w:tcW w:w="10755" w:type="dxa"/>
            <w:gridSpan w:val="3"/>
          </w:tcPr>
          <w:p w:rsidR="00585BFC" w:rsidRPr="007872AB" w:rsidRDefault="00585BFC" w:rsidP="007872AB">
            <w:pPr>
              <w:tabs>
                <w:tab w:val="left" w:pos="2370"/>
              </w:tabs>
              <w:rPr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7872AB">
              <w:rPr>
                <w:b/>
                <w:sz w:val="22"/>
                <w:szCs w:val="22"/>
                <w:lang w:val="sr-Cyrl-CS"/>
              </w:rPr>
              <w:t>АРХИТЕКТУРА МАСИВНИХ СИСТЕМА ЗГРАДА</w:t>
            </w:r>
          </w:p>
        </w:tc>
      </w:tr>
      <w:tr w:rsidR="00585BFC" w:rsidRPr="00AE249F" w:rsidTr="007872AB">
        <w:tc>
          <w:tcPr>
            <w:tcW w:w="10755" w:type="dxa"/>
            <w:gridSpan w:val="3"/>
          </w:tcPr>
          <w:p w:rsidR="00585BFC" w:rsidRPr="00AE249F" w:rsidRDefault="00585BFC" w:rsidP="00EC345B">
            <w:pPr>
              <w:rPr>
                <w:b/>
                <w:bCs/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AE249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A91CAD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Драган С. Костић</w:t>
              </w:r>
            </w:hyperlink>
            <w:r w:rsidRPr="00AE249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585BFC" w:rsidRPr="005D05D8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585BFC" w:rsidRPr="005D05D8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7872AB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585BFC" w:rsidRPr="005D05D8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7872AB">
              <w:rPr>
                <w:b/>
                <w:bCs/>
                <w:sz w:val="22"/>
                <w:szCs w:val="22"/>
                <w:lang w:val="ru-RU"/>
              </w:rPr>
              <w:t>: Гранична анализа архитектонских конструкција, Статика</w:t>
            </w:r>
            <w:r w:rsidRPr="007872AB">
              <w:rPr>
                <w:bCs/>
                <w:sz w:val="22"/>
                <w:szCs w:val="22"/>
                <w:lang w:val="ru-RU"/>
              </w:rPr>
              <w:t xml:space="preserve"> и Динамика арх.конструкција</w:t>
            </w:r>
          </w:p>
        </w:tc>
      </w:tr>
      <w:tr w:rsidR="00585BFC" w:rsidRPr="00AE249F" w:rsidTr="007872AB">
        <w:tc>
          <w:tcPr>
            <w:tcW w:w="10755" w:type="dxa"/>
            <w:gridSpan w:val="3"/>
          </w:tcPr>
          <w:p w:rsidR="00585BFC" w:rsidRPr="007872AB" w:rsidRDefault="00585BFC" w:rsidP="007872A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585BFC" w:rsidRPr="007872AB" w:rsidRDefault="00585BFC" w:rsidP="007872A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 xml:space="preserve">Оспособљавање студената за рад на пројектовању, извођењу и одржавању масивних система зграда различитих намена. </w:t>
            </w:r>
            <w:r w:rsidRPr="007872AB">
              <w:rPr>
                <w:sz w:val="22"/>
                <w:szCs w:val="22"/>
                <w:lang w:val="ru-RU"/>
              </w:rPr>
              <w:t>Самостални истаживачки рад на проналажењу оптималних решења за примену масивних система зграда.</w:t>
            </w:r>
          </w:p>
        </w:tc>
      </w:tr>
      <w:tr w:rsidR="00585BFC" w:rsidRPr="00AE249F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b/>
                <w:bCs/>
                <w:lang w:val="sr-Cyrl-CS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585BFC" w:rsidRPr="007872AB" w:rsidRDefault="00585BFC" w:rsidP="008F2B24">
            <w:pPr>
              <w:rPr>
                <w:b/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Стицање знања потребних за истраживање оптималних решења применом напредних материјала</w:t>
            </w:r>
            <w:r w:rsidRPr="007872AB">
              <w:rPr>
                <w:sz w:val="22"/>
                <w:szCs w:val="22"/>
                <w:lang w:val="ru-RU"/>
              </w:rPr>
              <w:t xml:space="preserve"> и</w:t>
            </w:r>
            <w:r w:rsidRPr="007872AB">
              <w:rPr>
                <w:sz w:val="22"/>
                <w:szCs w:val="22"/>
                <w:lang w:val="sr-Cyrl-CS"/>
              </w:rPr>
              <w:t xml:space="preserve"> елемената за зидање у циљу њихове примене при прорачуну, моделирању и анализи конструкција да би се синтезно пројектовали оптимални зидани објекти различите намене.</w:t>
            </w:r>
          </w:p>
          <w:p w:rsidR="00585BFC" w:rsidRPr="007872AB" w:rsidRDefault="00585BFC" w:rsidP="008F2B24">
            <w:pPr>
              <w:rPr>
                <w:lang w:val="sr-Cyrl-CS"/>
              </w:rPr>
            </w:pPr>
          </w:p>
        </w:tc>
      </w:tr>
      <w:tr w:rsidR="00585BFC" w:rsidRPr="00AE249F" w:rsidTr="007872AB">
        <w:tc>
          <w:tcPr>
            <w:tcW w:w="10755" w:type="dxa"/>
            <w:gridSpan w:val="3"/>
          </w:tcPr>
          <w:p w:rsidR="00585BFC" w:rsidRPr="007872AB" w:rsidRDefault="00585BFC" w:rsidP="007872A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585BFC" w:rsidRPr="007872AB" w:rsidRDefault="00585BFC" w:rsidP="008F2B24">
            <w:pPr>
              <w:rPr>
                <w:lang w:val="ru-RU"/>
              </w:rPr>
            </w:pPr>
            <w:r w:rsidRPr="007872AB">
              <w:rPr>
                <w:sz w:val="22"/>
                <w:szCs w:val="22"/>
                <w:lang w:val="sr-Cyrl-CS"/>
              </w:rPr>
              <w:t>Примарна својства и основни подсистеми: Зидани системи зграда, Системи зграда са бетонским носећим зидовима (класични, монтажни). Напредни материјали, њихова примена у масивним системима и истраживачки рад поређењем са познатим. Оптимизација пројектовања, конструисања и реализације, у функцији остварења савремених трендова архитектонске теорије и праксе.</w:t>
            </w:r>
          </w:p>
        </w:tc>
      </w:tr>
      <w:tr w:rsidR="00585BFC" w:rsidRPr="005469AA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b/>
                <w:bCs/>
                <w:lang w:val="sr-Cyrl-CS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585BFC" w:rsidRPr="00AE249F" w:rsidRDefault="00585BFC" w:rsidP="007872AB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 xml:space="preserve">Мурављов М, Стевановић Б: Зидане и дрвене конструкције зграда, ГФ Београд, </w:t>
            </w:r>
          </w:p>
          <w:p w:rsidR="00585BFC" w:rsidRPr="00AE249F" w:rsidRDefault="00585BFC" w:rsidP="007872AB">
            <w:pPr>
              <w:pStyle w:val="ListParagraph"/>
              <w:numPr>
                <w:ilvl w:val="0"/>
                <w:numId w:val="1"/>
              </w:numPr>
              <w:rPr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Група аутора: Еврокод ЕЦ6-Општа правила за армиране и неармиране зидове, ЕЦ8-</w:t>
            </w:r>
            <w:r w:rsidRPr="007872AB">
              <w:rPr>
                <w:bCs/>
                <w:sz w:val="22"/>
                <w:szCs w:val="22"/>
                <w:lang w:val="sr-Cyrl-CS"/>
              </w:rPr>
              <w:t>Design of  structures to earthquake resistance -Part 1: General rules, seismic actions and rules for buildings</w:t>
            </w:r>
          </w:p>
          <w:p w:rsidR="00585BFC" w:rsidRPr="007872AB" w:rsidRDefault="00585BFC" w:rsidP="007872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7872AB">
              <w:rPr>
                <w:sz w:val="22"/>
                <w:szCs w:val="22"/>
              </w:rPr>
              <w:t xml:space="preserve">Wieland </w:t>
            </w:r>
            <w:proofErr w:type="spellStart"/>
            <w:r w:rsidRPr="007872AB">
              <w:rPr>
                <w:sz w:val="22"/>
                <w:szCs w:val="22"/>
              </w:rPr>
              <w:t>Ramm</w:t>
            </w:r>
            <w:proofErr w:type="spellEnd"/>
            <w:r w:rsidRPr="007872AB">
              <w:rPr>
                <w:sz w:val="22"/>
                <w:szCs w:val="22"/>
              </w:rPr>
              <w:t>:</w:t>
            </w:r>
            <w:r w:rsidRPr="007872AB">
              <w:rPr>
                <w:bCs/>
                <w:sz w:val="22"/>
                <w:szCs w:val="22"/>
              </w:rPr>
              <w:t xml:space="preserve"> Design of Masonry Structures According </w:t>
            </w:r>
            <w:proofErr w:type="spellStart"/>
            <w:r w:rsidRPr="007872AB">
              <w:rPr>
                <w:bCs/>
                <w:sz w:val="22"/>
                <w:szCs w:val="22"/>
              </w:rPr>
              <w:t>Eurocode</w:t>
            </w:r>
            <w:proofErr w:type="spellEnd"/>
            <w:r w:rsidRPr="007872AB">
              <w:rPr>
                <w:bCs/>
                <w:sz w:val="22"/>
                <w:szCs w:val="22"/>
              </w:rPr>
              <w:t xml:space="preserve"> 6, </w:t>
            </w:r>
            <w:smartTag w:uri="urn:schemas-microsoft-com:office:smarttags" w:element="PlaceName">
              <w:r w:rsidRPr="007872AB">
                <w:rPr>
                  <w:sz w:val="22"/>
                  <w:szCs w:val="22"/>
                </w:rPr>
                <w:t>Technical</w:t>
              </w:r>
            </w:smartTag>
            <w:r w:rsidRPr="007872AB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7872AB">
                <w:rPr>
                  <w:sz w:val="22"/>
                  <w:szCs w:val="22"/>
                </w:rPr>
                <w:t>University</w:t>
              </w:r>
            </w:smartTag>
            <w:r w:rsidRPr="007872AB">
              <w:rPr>
                <w:sz w:val="22"/>
                <w:szCs w:val="22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7872AB">
                  <w:rPr>
                    <w:sz w:val="22"/>
                    <w:szCs w:val="22"/>
                  </w:rPr>
                  <w:t>Kaiserslautern</w:t>
                </w:r>
              </w:smartTag>
            </w:smartTag>
          </w:p>
          <w:p w:rsidR="00585BFC" w:rsidRPr="007872AB" w:rsidRDefault="00585BFC" w:rsidP="007872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7872AB">
              <w:rPr>
                <w:sz w:val="22"/>
                <w:szCs w:val="22"/>
              </w:rPr>
              <w:t>Soric</w:t>
            </w:r>
            <w:proofErr w:type="spellEnd"/>
            <w:r w:rsidRPr="007872AB">
              <w:rPr>
                <w:sz w:val="22"/>
                <w:szCs w:val="22"/>
              </w:rPr>
              <w:t xml:space="preserve"> Z: </w:t>
            </w:r>
            <w:proofErr w:type="spellStart"/>
            <w:r w:rsidRPr="007872AB">
              <w:rPr>
                <w:sz w:val="22"/>
                <w:szCs w:val="22"/>
              </w:rPr>
              <w:t>Zidane</w:t>
            </w:r>
            <w:proofErr w:type="spellEnd"/>
            <w:r w:rsidRPr="007872AB">
              <w:rPr>
                <w:sz w:val="22"/>
                <w:szCs w:val="22"/>
              </w:rPr>
              <w:t xml:space="preserve"> </w:t>
            </w:r>
            <w:proofErr w:type="spellStart"/>
            <w:r w:rsidRPr="007872AB">
              <w:rPr>
                <w:sz w:val="22"/>
                <w:szCs w:val="22"/>
              </w:rPr>
              <w:t>konstrukcije</w:t>
            </w:r>
            <w:proofErr w:type="spellEnd"/>
            <w:r w:rsidRPr="007872AB">
              <w:rPr>
                <w:sz w:val="22"/>
                <w:szCs w:val="22"/>
              </w:rPr>
              <w:t xml:space="preserve"> I, Zagreb 2004.</w:t>
            </w:r>
          </w:p>
          <w:p w:rsidR="00585BFC" w:rsidRPr="007872AB" w:rsidRDefault="00585BFC" w:rsidP="007872AB">
            <w:pPr>
              <w:autoSpaceDE w:val="0"/>
              <w:autoSpaceDN w:val="0"/>
              <w:adjustRightInd w:val="0"/>
              <w:ind w:left="360"/>
            </w:pPr>
          </w:p>
          <w:p w:rsidR="00585BFC" w:rsidRPr="007872AB" w:rsidRDefault="00585BFC" w:rsidP="008F2B24">
            <w:pPr>
              <w:rPr>
                <w:bCs/>
              </w:rPr>
            </w:pPr>
          </w:p>
          <w:p w:rsidR="00585BFC" w:rsidRPr="007872AB" w:rsidRDefault="00585BFC" w:rsidP="008F2B24"/>
        </w:tc>
      </w:tr>
      <w:tr w:rsidR="00585BFC" w:rsidRPr="005469AA" w:rsidTr="007872AB">
        <w:tc>
          <w:tcPr>
            <w:tcW w:w="3231" w:type="dxa"/>
          </w:tcPr>
          <w:p w:rsidR="00585BFC" w:rsidRPr="007872AB" w:rsidRDefault="00585BFC" w:rsidP="008F2B24">
            <w:pPr>
              <w:rPr>
                <w:lang w:val="sr-Cyrl-CS"/>
              </w:rPr>
            </w:pPr>
            <w:r w:rsidRPr="007872AB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7872AB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585BFC" w:rsidRPr="007872AB" w:rsidRDefault="00585BFC" w:rsidP="008F2B24">
            <w:pPr>
              <w:rPr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230" w:type="dxa"/>
          </w:tcPr>
          <w:p w:rsidR="00585BFC" w:rsidRPr="007872AB" w:rsidRDefault="00585BFC" w:rsidP="008F2B24">
            <w:pPr>
              <w:rPr>
                <w:lang w:val="sr-Cyrl-CS"/>
              </w:rPr>
            </w:pPr>
            <w:proofErr w:type="spellStart"/>
            <w:r w:rsidRPr="007872AB">
              <w:rPr>
                <w:sz w:val="22"/>
                <w:szCs w:val="22"/>
              </w:rPr>
              <w:t>предавања</w:t>
            </w:r>
            <w:proofErr w:type="spellEnd"/>
            <w:r w:rsidRPr="007872AB">
              <w:rPr>
                <w:sz w:val="22"/>
                <w:szCs w:val="22"/>
                <w:lang w:val="sr-Cyrl-CS"/>
              </w:rPr>
              <w:t>:</w:t>
            </w:r>
          </w:p>
          <w:p w:rsidR="00585BFC" w:rsidRPr="007872AB" w:rsidRDefault="00585BFC" w:rsidP="008F2B24">
            <w:pPr>
              <w:rPr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585BFC" w:rsidRPr="007872AB" w:rsidRDefault="00585BFC" w:rsidP="008F2B24">
            <w:pPr>
              <w:rPr>
                <w:lang w:val="ru-RU"/>
              </w:rPr>
            </w:pPr>
            <w:proofErr w:type="spellStart"/>
            <w:r w:rsidRPr="007872AB">
              <w:rPr>
                <w:sz w:val="22"/>
                <w:szCs w:val="22"/>
              </w:rPr>
              <w:t>Студијски</w:t>
            </w:r>
            <w:proofErr w:type="spellEnd"/>
            <w:r w:rsidRPr="007872AB">
              <w:rPr>
                <w:sz w:val="22"/>
                <w:szCs w:val="22"/>
              </w:rPr>
              <w:t xml:space="preserve"> </w:t>
            </w:r>
            <w:proofErr w:type="spellStart"/>
            <w:r w:rsidRPr="007872AB">
              <w:rPr>
                <w:sz w:val="22"/>
                <w:szCs w:val="22"/>
              </w:rPr>
              <w:t>истраживачки</w:t>
            </w:r>
            <w:proofErr w:type="spellEnd"/>
            <w:r w:rsidRPr="007872AB">
              <w:rPr>
                <w:sz w:val="22"/>
                <w:szCs w:val="22"/>
              </w:rPr>
              <w:t xml:space="preserve"> </w:t>
            </w:r>
            <w:proofErr w:type="spellStart"/>
            <w:r w:rsidRPr="007872AB">
              <w:rPr>
                <w:sz w:val="22"/>
                <w:szCs w:val="22"/>
              </w:rPr>
              <w:t>рад</w:t>
            </w:r>
            <w:proofErr w:type="spellEnd"/>
            <w:r w:rsidRPr="007872AB">
              <w:rPr>
                <w:sz w:val="22"/>
                <w:szCs w:val="22"/>
                <w:lang w:val="ru-RU"/>
              </w:rPr>
              <w:t>:</w:t>
            </w:r>
          </w:p>
          <w:p w:rsidR="00585BFC" w:rsidRPr="007872AB" w:rsidRDefault="00585BFC" w:rsidP="008F2B24">
            <w:pPr>
              <w:rPr>
                <w:bCs/>
                <w:lang w:val="sr-Cyrl-CS"/>
              </w:rPr>
            </w:pPr>
            <w:r w:rsidRPr="007872AB">
              <w:rPr>
                <w:sz w:val="22"/>
                <w:szCs w:val="22"/>
                <w:lang w:val="ru-RU"/>
              </w:rPr>
              <w:t>4</w:t>
            </w:r>
          </w:p>
        </w:tc>
      </w:tr>
      <w:tr w:rsidR="00585BFC" w:rsidRPr="00AE249F" w:rsidTr="007872AB">
        <w:tc>
          <w:tcPr>
            <w:tcW w:w="10755" w:type="dxa"/>
            <w:gridSpan w:val="3"/>
          </w:tcPr>
          <w:p w:rsidR="00585BFC" w:rsidRPr="007872AB" w:rsidRDefault="00585BFC" w:rsidP="008F2B24">
            <w:pPr>
              <w:rPr>
                <w:b/>
                <w:bCs/>
                <w:lang w:val="sr-Cyrl-CS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585BFC" w:rsidRPr="00AE249F" w:rsidRDefault="00585BFC" w:rsidP="007872AB">
            <w:pPr>
              <w:spacing w:before="120" w:after="100" w:afterAutospacing="1"/>
              <w:rPr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 xml:space="preserve">Настава се реализује кроз предавања у виду презентација појединих методских јединица као и уз консултације са наставником. Интерактиван рад са студентима у циљу континуалног праћења нивоа знања студената. </w:t>
            </w:r>
          </w:p>
          <w:p w:rsidR="00585BFC" w:rsidRPr="00AE249F" w:rsidRDefault="00585BFC" w:rsidP="007872AB">
            <w:pPr>
              <w:spacing w:before="120" w:after="120"/>
              <w:rPr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Самосталан истраживачки рад студената одвија се кроз израду истраживачки оријентисаног семинарског  рада уз консултације са наставником (могућ у свакој од тематских целина предмета).</w:t>
            </w:r>
          </w:p>
          <w:p w:rsidR="00585BFC" w:rsidRPr="007872AB" w:rsidRDefault="00585BFC" w:rsidP="008F2B24">
            <w:pPr>
              <w:rPr>
                <w:lang w:val="sr-Cyrl-CS"/>
              </w:rPr>
            </w:pPr>
          </w:p>
        </w:tc>
      </w:tr>
      <w:tr w:rsidR="00585BFC" w:rsidRPr="00E672BA" w:rsidTr="007872AB">
        <w:tc>
          <w:tcPr>
            <w:tcW w:w="10755" w:type="dxa"/>
            <w:gridSpan w:val="3"/>
          </w:tcPr>
          <w:p w:rsidR="00585BFC" w:rsidRPr="007872AB" w:rsidRDefault="00585BFC" w:rsidP="007872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7872AB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585BFC" w:rsidRPr="007872AB" w:rsidRDefault="00585BFC" w:rsidP="007872AB">
            <w:pPr>
              <w:tabs>
                <w:tab w:val="num" w:pos="1440"/>
              </w:tabs>
              <w:autoSpaceDE w:val="0"/>
              <w:autoSpaceDN w:val="0"/>
              <w:adjustRightInd w:val="0"/>
              <w:jc w:val="both"/>
            </w:pPr>
            <w:r w:rsidRPr="007872AB">
              <w:rPr>
                <w:sz w:val="22"/>
                <w:szCs w:val="22"/>
                <w:lang w:val="sr-Cyrl-CS"/>
              </w:rPr>
              <w:t xml:space="preserve">Семинарски рад                            </w:t>
            </w:r>
            <w:r w:rsidRPr="007872AB">
              <w:rPr>
                <w:sz w:val="22"/>
                <w:szCs w:val="22"/>
              </w:rPr>
              <w:t xml:space="preserve">            5</w:t>
            </w:r>
            <w:r w:rsidRPr="007872AB">
              <w:rPr>
                <w:sz w:val="22"/>
                <w:szCs w:val="22"/>
                <w:lang w:val="sr-Cyrl-CS"/>
              </w:rPr>
              <w:t>0</w:t>
            </w:r>
          </w:p>
          <w:p w:rsidR="00585BFC" w:rsidRPr="007872AB" w:rsidRDefault="00585BFC" w:rsidP="007872AB">
            <w:pPr>
              <w:tabs>
                <w:tab w:val="num" w:pos="1440"/>
              </w:tabs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 w:rsidRPr="007872AB">
              <w:rPr>
                <w:sz w:val="22"/>
                <w:szCs w:val="22"/>
                <w:lang w:val="sr-Cyrl-CS"/>
              </w:rPr>
              <w:t>Усмени испит                                           50</w:t>
            </w:r>
          </w:p>
        </w:tc>
      </w:tr>
      <w:tr w:rsidR="00585BFC" w:rsidRPr="00E672BA" w:rsidTr="007872AB">
        <w:tc>
          <w:tcPr>
            <w:tcW w:w="10755" w:type="dxa"/>
            <w:gridSpan w:val="3"/>
          </w:tcPr>
          <w:p w:rsidR="00585BFC" w:rsidRPr="007872AB" w:rsidRDefault="00585BFC" w:rsidP="007872A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872AB">
              <w:rPr>
                <w:sz w:val="22"/>
                <w:szCs w:val="22"/>
                <w:lang w:val="sr-Cyrl-CS"/>
              </w:rPr>
              <w:t xml:space="preserve">Начин провере знања могу бити различити </w:t>
            </w:r>
            <w:r w:rsidRPr="007872AB">
              <w:rPr>
                <w:sz w:val="22"/>
                <w:szCs w:val="22"/>
                <w:lang w:val="ru-RU"/>
              </w:rPr>
              <w:t>: (</w:t>
            </w:r>
            <w:r w:rsidRPr="007872AB">
              <w:rPr>
                <w:sz w:val="22"/>
                <w:szCs w:val="22"/>
                <w:lang w:val="sr-Cyrl-CS"/>
              </w:rPr>
              <w:t>писмени испити, усмени испт, презентација пројекта, семинари итд...</w:t>
            </w:r>
            <w:r w:rsidRPr="007872AB">
              <w:rPr>
                <w:sz w:val="22"/>
                <w:szCs w:val="22"/>
                <w:lang w:val="ru-RU"/>
              </w:rPr>
              <w:t>.</w:t>
            </w:r>
          </w:p>
          <w:p w:rsidR="00585BFC" w:rsidRPr="00AE249F" w:rsidRDefault="00585BFC" w:rsidP="007872AB">
            <w:pPr>
              <w:autoSpaceDE w:val="0"/>
              <w:autoSpaceDN w:val="0"/>
              <w:adjustRightInd w:val="0"/>
              <w:ind w:left="180" w:right="279"/>
              <w:jc w:val="both"/>
              <w:rPr>
                <w:lang w:val="ru-RU"/>
              </w:rPr>
            </w:pPr>
            <w:r w:rsidRPr="007872AB">
              <w:rPr>
                <w:sz w:val="22"/>
                <w:szCs w:val="22"/>
                <w:lang w:val="sr-Cyrl-CS"/>
              </w:rPr>
              <w:t>Обавезе студената у току наставе: Присуство предавањима и благовремено предат, истраживачки оријентисан, одбрањени и позитивно оцењен семинарски рад ма</w:t>
            </w:r>
            <w:r w:rsidRPr="007872AB">
              <w:rPr>
                <w:sz w:val="22"/>
                <w:szCs w:val="22"/>
              </w:rPr>
              <w:t>x</w:t>
            </w:r>
            <w:r w:rsidRPr="007872AB">
              <w:rPr>
                <w:sz w:val="22"/>
                <w:szCs w:val="22"/>
                <w:lang w:val="sr-Cyrl-CS"/>
              </w:rPr>
              <w:t xml:space="preserve"> 50поена</w:t>
            </w:r>
            <w:r w:rsidRPr="007872AB">
              <w:rPr>
                <w:sz w:val="22"/>
                <w:szCs w:val="22"/>
                <w:lang w:val="ru-RU"/>
              </w:rPr>
              <w:t>.</w:t>
            </w:r>
          </w:p>
          <w:p w:rsidR="00585BFC" w:rsidRPr="00AE249F" w:rsidRDefault="00585BFC" w:rsidP="007872AB">
            <w:pPr>
              <w:tabs>
                <w:tab w:val="num" w:pos="227"/>
              </w:tabs>
              <w:ind w:left="227" w:right="279" w:hanging="227"/>
              <w:rPr>
                <w:lang w:val="ru-RU"/>
              </w:rPr>
            </w:pPr>
            <w:r w:rsidRPr="007872A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7872AB">
              <w:rPr>
                <w:sz w:val="22"/>
                <w:szCs w:val="22"/>
                <w:lang w:val="ru-RU"/>
              </w:rPr>
              <w:t>     Испит - одбрањени сем</w:t>
            </w:r>
            <w:r w:rsidRPr="007872AB">
              <w:rPr>
                <w:sz w:val="22"/>
                <w:szCs w:val="22"/>
                <w:lang w:val="sr-Cyrl-CS"/>
              </w:rPr>
              <w:t>инарск</w:t>
            </w:r>
            <w:r w:rsidRPr="007872AB">
              <w:rPr>
                <w:sz w:val="22"/>
                <w:szCs w:val="22"/>
                <w:lang w:val="ru-RU"/>
              </w:rPr>
              <w:t>и рад (ма</w:t>
            </w:r>
            <w:r w:rsidRPr="007872AB">
              <w:rPr>
                <w:sz w:val="22"/>
                <w:szCs w:val="22"/>
              </w:rPr>
              <w:t>x</w:t>
            </w:r>
            <w:r w:rsidRPr="007872AB">
              <w:rPr>
                <w:sz w:val="22"/>
                <w:szCs w:val="22"/>
                <w:lang w:val="ru-RU"/>
              </w:rPr>
              <w:t>.</w:t>
            </w:r>
            <w:r w:rsidRPr="007872AB">
              <w:rPr>
                <w:sz w:val="22"/>
                <w:szCs w:val="22"/>
                <w:lang w:val="sr-Cyrl-CS"/>
              </w:rPr>
              <w:t>5</w:t>
            </w:r>
            <w:r w:rsidRPr="007872AB">
              <w:rPr>
                <w:sz w:val="22"/>
                <w:szCs w:val="22"/>
                <w:lang w:val="ru-RU"/>
              </w:rPr>
              <w:t>0поена</w:t>
            </w:r>
            <w:r w:rsidRPr="007872AB">
              <w:rPr>
                <w:sz w:val="22"/>
                <w:szCs w:val="22"/>
                <w:lang w:val="sr-Cyrl-CS"/>
              </w:rPr>
              <w:t>)</w:t>
            </w:r>
            <w:r w:rsidRPr="007872AB">
              <w:rPr>
                <w:sz w:val="22"/>
                <w:szCs w:val="22"/>
                <w:lang w:val="ru-RU"/>
              </w:rPr>
              <w:t xml:space="preserve">, и усмени </w:t>
            </w:r>
            <w:r w:rsidRPr="007872AB">
              <w:rPr>
                <w:sz w:val="22"/>
                <w:szCs w:val="22"/>
                <w:lang w:val="sr-Cyrl-CS"/>
              </w:rPr>
              <w:t>(</w:t>
            </w:r>
            <w:r w:rsidRPr="007872AB">
              <w:rPr>
                <w:sz w:val="22"/>
                <w:szCs w:val="22"/>
                <w:lang w:val="ru-RU"/>
              </w:rPr>
              <w:t>ма</w:t>
            </w:r>
            <w:r w:rsidRPr="007872AB">
              <w:rPr>
                <w:sz w:val="22"/>
                <w:szCs w:val="22"/>
              </w:rPr>
              <w:t>x</w:t>
            </w:r>
            <w:r w:rsidRPr="007872AB">
              <w:rPr>
                <w:sz w:val="22"/>
                <w:szCs w:val="22"/>
                <w:lang w:val="ru-RU"/>
              </w:rPr>
              <w:t xml:space="preserve">. </w:t>
            </w:r>
            <w:r w:rsidRPr="007872AB">
              <w:rPr>
                <w:sz w:val="22"/>
                <w:szCs w:val="22"/>
                <w:lang w:val="sr-Cyrl-CS"/>
              </w:rPr>
              <w:t>5</w:t>
            </w:r>
            <w:r w:rsidRPr="007872AB">
              <w:rPr>
                <w:sz w:val="22"/>
                <w:szCs w:val="22"/>
                <w:lang w:val="ru-RU"/>
              </w:rPr>
              <w:t>0поена</w:t>
            </w:r>
            <w:r w:rsidRPr="007872AB">
              <w:rPr>
                <w:sz w:val="22"/>
                <w:szCs w:val="22"/>
                <w:lang w:val="sr-Cyrl-CS"/>
              </w:rPr>
              <w:t>)</w:t>
            </w:r>
            <w:r w:rsidRPr="007872AB">
              <w:rPr>
                <w:sz w:val="22"/>
                <w:szCs w:val="22"/>
                <w:lang w:val="ru-RU"/>
              </w:rPr>
              <w:t>.</w:t>
            </w:r>
          </w:p>
          <w:p w:rsidR="00585BFC" w:rsidRPr="00AE249F" w:rsidRDefault="00585BFC" w:rsidP="007872AB">
            <w:pPr>
              <w:autoSpaceDE w:val="0"/>
              <w:autoSpaceDN w:val="0"/>
              <w:adjustRightInd w:val="0"/>
              <w:ind w:left="180" w:right="279"/>
              <w:jc w:val="both"/>
              <w:rPr>
                <w:lang w:val="ru-RU"/>
              </w:rPr>
            </w:pPr>
            <w:r w:rsidRPr="007872AB">
              <w:rPr>
                <w:sz w:val="22"/>
                <w:szCs w:val="22"/>
                <w:lang w:val="ru-RU"/>
              </w:rPr>
              <w:t xml:space="preserve">Поени остварени у току семестра </w:t>
            </w:r>
            <w:r w:rsidRPr="007872AB">
              <w:rPr>
                <w:sz w:val="22"/>
                <w:szCs w:val="22"/>
                <w:lang w:val="sr-Cyrl-CS"/>
              </w:rPr>
              <w:t xml:space="preserve">(30-50) </w:t>
            </w:r>
            <w:r w:rsidRPr="007872AB">
              <w:rPr>
                <w:sz w:val="22"/>
                <w:szCs w:val="22"/>
                <w:lang w:val="ru-RU"/>
              </w:rPr>
              <w:t>и на испиту (</w:t>
            </w:r>
            <w:r w:rsidRPr="007872AB">
              <w:rPr>
                <w:sz w:val="22"/>
                <w:szCs w:val="22"/>
                <w:lang w:val="sr-Cyrl-CS"/>
              </w:rPr>
              <w:t>3</w:t>
            </w:r>
            <w:r w:rsidRPr="007872AB">
              <w:rPr>
                <w:sz w:val="22"/>
                <w:szCs w:val="22"/>
                <w:lang w:val="ru-RU"/>
              </w:rPr>
              <w:t>0</w:t>
            </w:r>
            <w:r w:rsidRPr="007872AB">
              <w:rPr>
                <w:sz w:val="22"/>
                <w:szCs w:val="22"/>
                <w:lang w:val="sr-Cyrl-CS"/>
              </w:rPr>
              <w:t>-5</w:t>
            </w:r>
            <w:r w:rsidRPr="007872AB">
              <w:rPr>
                <w:sz w:val="22"/>
                <w:szCs w:val="22"/>
                <w:lang w:val="ru-RU"/>
              </w:rPr>
              <w:t xml:space="preserve">0) опредељују оцену: </w:t>
            </w:r>
          </w:p>
          <w:p w:rsidR="00585BFC" w:rsidRPr="00AE249F" w:rsidRDefault="00585BFC" w:rsidP="007872AB">
            <w:pPr>
              <w:autoSpaceDE w:val="0"/>
              <w:autoSpaceDN w:val="0"/>
              <w:adjustRightInd w:val="0"/>
              <w:ind w:left="180" w:right="279"/>
              <w:jc w:val="both"/>
              <w:rPr>
                <w:lang w:val="ru-RU"/>
              </w:rPr>
            </w:pPr>
            <w:r w:rsidRPr="007872AB">
              <w:rPr>
                <w:sz w:val="22"/>
                <w:szCs w:val="22"/>
                <w:lang w:val="ru-RU"/>
              </w:rPr>
              <w:t>5</w:t>
            </w:r>
            <w:r w:rsidRPr="007872AB">
              <w:rPr>
                <w:sz w:val="22"/>
                <w:szCs w:val="22"/>
                <w:lang w:val="sr-Cyrl-CS"/>
              </w:rPr>
              <w:t>1</w:t>
            </w:r>
            <w:r w:rsidRPr="007872AB">
              <w:rPr>
                <w:sz w:val="22"/>
                <w:szCs w:val="22"/>
                <w:lang w:val="ru-RU"/>
              </w:rPr>
              <w:t>-6</w:t>
            </w:r>
            <w:r w:rsidRPr="007872AB">
              <w:rPr>
                <w:sz w:val="22"/>
                <w:szCs w:val="22"/>
                <w:lang w:val="sr-Cyrl-CS"/>
              </w:rPr>
              <w:t>0</w:t>
            </w:r>
            <w:r w:rsidRPr="007872AB">
              <w:rPr>
                <w:sz w:val="22"/>
                <w:szCs w:val="22"/>
                <w:lang w:val="ru-RU"/>
              </w:rPr>
              <w:t xml:space="preserve"> поена-оцена 6, 6</w:t>
            </w:r>
            <w:r w:rsidRPr="007872AB">
              <w:rPr>
                <w:sz w:val="22"/>
                <w:szCs w:val="22"/>
                <w:lang w:val="sr-Cyrl-CS"/>
              </w:rPr>
              <w:t>1</w:t>
            </w:r>
            <w:r w:rsidRPr="007872AB">
              <w:rPr>
                <w:sz w:val="22"/>
                <w:szCs w:val="22"/>
                <w:lang w:val="ru-RU"/>
              </w:rPr>
              <w:t xml:space="preserve">-70 поена – оцена 7, 71-80 поена-оцена 8, 81-90 поена – оцена 9 и </w:t>
            </w:r>
          </w:p>
          <w:p w:rsidR="00585BFC" w:rsidRPr="007872AB" w:rsidRDefault="00585BFC" w:rsidP="007872AB">
            <w:pPr>
              <w:autoSpaceDE w:val="0"/>
              <w:autoSpaceDN w:val="0"/>
              <w:adjustRightInd w:val="0"/>
              <w:ind w:left="180" w:right="279"/>
              <w:jc w:val="both"/>
            </w:pPr>
            <w:r w:rsidRPr="007872AB">
              <w:rPr>
                <w:sz w:val="22"/>
                <w:szCs w:val="22"/>
                <w:lang w:val="ru-RU"/>
              </w:rPr>
              <w:t>91-100 поена – оцена 10..</w:t>
            </w:r>
          </w:p>
        </w:tc>
      </w:tr>
    </w:tbl>
    <w:p w:rsidR="00585BFC" w:rsidRDefault="00585BFC">
      <w:bookmarkStart w:id="0" w:name="_GoBack"/>
      <w:bookmarkEnd w:id="0"/>
    </w:p>
    <w:sectPr w:rsidR="00585BFC" w:rsidSect="00AE249F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A1AF0"/>
    <w:multiLevelType w:val="hybridMultilevel"/>
    <w:tmpl w:val="3970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44FE0"/>
    <w:rsid w:val="0006571B"/>
    <w:rsid w:val="000E4D07"/>
    <w:rsid w:val="00153489"/>
    <w:rsid w:val="00160600"/>
    <w:rsid w:val="002C27F9"/>
    <w:rsid w:val="003777A8"/>
    <w:rsid w:val="00470517"/>
    <w:rsid w:val="00531DAA"/>
    <w:rsid w:val="005469AA"/>
    <w:rsid w:val="00556F6C"/>
    <w:rsid w:val="00585BFC"/>
    <w:rsid w:val="005D05D8"/>
    <w:rsid w:val="005F1C6A"/>
    <w:rsid w:val="007006F0"/>
    <w:rsid w:val="007872AB"/>
    <w:rsid w:val="008E544F"/>
    <w:rsid w:val="008F2B24"/>
    <w:rsid w:val="00A91CAD"/>
    <w:rsid w:val="00AE249F"/>
    <w:rsid w:val="00B079AC"/>
    <w:rsid w:val="00BC7FFB"/>
    <w:rsid w:val="00BD7019"/>
    <w:rsid w:val="00E325B3"/>
    <w:rsid w:val="00E56F46"/>
    <w:rsid w:val="00E608DE"/>
    <w:rsid w:val="00E672BA"/>
    <w:rsid w:val="00EC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44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A/56.%20Dragan%20S.%20Kostic,%20docen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2013-12-25T19:30:00Z</dcterms:created>
  <dcterms:modified xsi:type="dcterms:W3CDTF">2014-01-12T20:45:00Z</dcterms:modified>
</cp:coreProperties>
</file>