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EE7" w:rsidRPr="00091F2F" w:rsidRDefault="00044EE7" w:rsidP="00091F2F">
      <w:pPr>
        <w:autoSpaceDE w:val="0"/>
        <w:autoSpaceDN w:val="0"/>
        <w:adjustRightInd w:val="0"/>
        <w:rPr>
          <w:lang w:val="ru-RU"/>
        </w:rPr>
      </w:pPr>
      <w:r>
        <w:rPr>
          <w:b/>
          <w:bCs/>
          <w:lang w:val="sr-Cyrl-CS"/>
        </w:rPr>
        <w:t>1.</w:t>
      </w:r>
      <w:r w:rsidRPr="00091F2F">
        <w:rPr>
          <w:b/>
          <w:bCs/>
          <w:lang w:val="sr-Cyrl-CS"/>
        </w:rPr>
        <w:t xml:space="preserve">Табела 5.1 </w:t>
      </w:r>
      <w:r w:rsidRPr="00091F2F">
        <w:rPr>
          <w:bCs/>
          <w:lang w:val="sr-Cyrl-CS"/>
        </w:rPr>
        <w:t>Спецификација предмета  на студијском програму докторских студија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22"/>
        <w:gridCol w:w="3137"/>
        <w:gridCol w:w="4163"/>
      </w:tblGrid>
      <w:tr w:rsidR="00044EE7" w:rsidRPr="00A451EF" w:rsidTr="0001374C">
        <w:tc>
          <w:tcPr>
            <w:tcW w:w="10755" w:type="dxa"/>
            <w:gridSpan w:val="3"/>
          </w:tcPr>
          <w:p w:rsidR="00044EE7" w:rsidRPr="0001374C" w:rsidRDefault="00044EE7" w:rsidP="008F2B24">
            <w:pPr>
              <w:rPr>
                <w:lang w:val="ru-RU"/>
              </w:rPr>
            </w:pPr>
            <w:r w:rsidRPr="0001374C">
              <w:rPr>
                <w:b/>
                <w:bCs/>
                <w:sz w:val="22"/>
                <w:szCs w:val="22"/>
                <w:lang w:val="sr-Cyrl-CS"/>
              </w:rPr>
              <w:t>Назив предмета: МЕТОДОЛОГИЈА НАУЧНО-ИСТРАЖИВАЧКОГ РАДА</w:t>
            </w:r>
          </w:p>
        </w:tc>
      </w:tr>
      <w:tr w:rsidR="00044EE7" w:rsidRPr="005D05D8" w:rsidTr="0001374C">
        <w:tc>
          <w:tcPr>
            <w:tcW w:w="10755" w:type="dxa"/>
            <w:gridSpan w:val="3"/>
          </w:tcPr>
          <w:p w:rsidR="00044EE7" w:rsidRPr="0001374C" w:rsidRDefault="00044EE7" w:rsidP="00191F45">
            <w:pPr>
              <w:rPr>
                <w:b/>
                <w:bCs/>
                <w:lang w:val="sr-Cyrl-CS"/>
              </w:rPr>
            </w:pPr>
            <w:r w:rsidRPr="0001374C">
              <w:rPr>
                <w:b/>
                <w:bCs/>
                <w:sz w:val="22"/>
                <w:szCs w:val="22"/>
                <w:lang w:val="sr-Cyrl-CS"/>
              </w:rPr>
              <w:t>Наставник:</w:t>
            </w:r>
            <w:r w:rsidRPr="0001374C">
              <w:rPr>
                <w:sz w:val="22"/>
                <w:szCs w:val="22"/>
              </w:rPr>
              <w:t xml:space="preserve"> </w:t>
            </w:r>
            <w:hyperlink r:id="rId5" w:history="1">
              <w:r w:rsidRPr="00D074C1">
                <w:rPr>
                  <w:rStyle w:val="Hyperlink"/>
                  <w:b/>
                  <w:bCs/>
                  <w:color w:val="0000FF" w:themeColor="hyperlink"/>
                  <w:sz w:val="22"/>
                  <w:szCs w:val="22"/>
                  <w:lang w:val="sr-Cyrl-CS"/>
                </w:rPr>
                <w:t>Радомир Ј. Фол</w:t>
              </w:r>
              <w:r w:rsidRPr="00D074C1">
                <w:rPr>
                  <w:rStyle w:val="Hyperlink"/>
                  <w:b/>
                  <w:bCs/>
                  <w:color w:val="0000FF" w:themeColor="hyperlink"/>
                  <w:sz w:val="22"/>
                  <w:szCs w:val="22"/>
                  <w:lang w:val="sr-Cyrl-CS"/>
                </w:rPr>
                <w:t>и</w:t>
              </w:r>
              <w:r w:rsidRPr="00D074C1">
                <w:rPr>
                  <w:rStyle w:val="Hyperlink"/>
                  <w:b/>
                  <w:bCs/>
                  <w:color w:val="0000FF" w:themeColor="hyperlink"/>
                  <w:sz w:val="22"/>
                  <w:szCs w:val="22"/>
                  <w:lang w:val="sr-Cyrl-CS"/>
                </w:rPr>
                <w:t>ћ</w:t>
              </w:r>
            </w:hyperlink>
            <w:r w:rsidRPr="0001374C">
              <w:rPr>
                <w:b/>
                <w:bCs/>
                <w:sz w:val="22"/>
                <w:szCs w:val="22"/>
                <w:lang w:val="sr-Cyrl-CS"/>
              </w:rPr>
              <w:t xml:space="preserve"> </w:t>
            </w:r>
          </w:p>
        </w:tc>
      </w:tr>
      <w:tr w:rsidR="00044EE7" w:rsidRPr="005D05D8" w:rsidTr="0001374C">
        <w:tc>
          <w:tcPr>
            <w:tcW w:w="10755" w:type="dxa"/>
            <w:gridSpan w:val="3"/>
          </w:tcPr>
          <w:p w:rsidR="00044EE7" w:rsidRPr="0001374C" w:rsidRDefault="00044EE7" w:rsidP="008E324C">
            <w:r w:rsidRPr="0001374C">
              <w:rPr>
                <w:b/>
                <w:bCs/>
                <w:sz w:val="22"/>
                <w:szCs w:val="22"/>
                <w:lang w:val="sr-Cyrl-CS"/>
              </w:rPr>
              <w:t>Статус предмета:</w:t>
            </w:r>
            <w:r w:rsidRPr="0001374C">
              <w:rPr>
                <w:sz w:val="22"/>
                <w:szCs w:val="22"/>
              </w:rPr>
              <w:t xml:space="preserve"> </w:t>
            </w:r>
            <w:r w:rsidRPr="0001374C">
              <w:rPr>
                <w:b/>
                <w:bCs/>
                <w:sz w:val="22"/>
                <w:szCs w:val="22"/>
                <w:lang w:val="sr-Cyrl-CS"/>
              </w:rPr>
              <w:t>Обавезн</w:t>
            </w:r>
            <w:r w:rsidRPr="0001374C">
              <w:rPr>
                <w:b/>
                <w:bCs/>
                <w:sz w:val="22"/>
                <w:szCs w:val="22"/>
              </w:rPr>
              <w:t>и</w:t>
            </w:r>
          </w:p>
        </w:tc>
      </w:tr>
      <w:tr w:rsidR="00044EE7" w:rsidRPr="005D05D8" w:rsidTr="0001374C">
        <w:tc>
          <w:tcPr>
            <w:tcW w:w="10755" w:type="dxa"/>
            <w:gridSpan w:val="3"/>
          </w:tcPr>
          <w:p w:rsidR="00044EE7" w:rsidRPr="0001374C" w:rsidRDefault="00044EE7" w:rsidP="008E324C">
            <w:r w:rsidRPr="0001374C">
              <w:rPr>
                <w:b/>
                <w:bCs/>
                <w:sz w:val="22"/>
                <w:szCs w:val="22"/>
                <w:lang w:val="sr-Cyrl-CS"/>
              </w:rPr>
              <w:t>Број ЕСПБ</w:t>
            </w:r>
            <w:r w:rsidRPr="0001374C">
              <w:rPr>
                <w:b/>
                <w:bCs/>
                <w:sz w:val="22"/>
                <w:szCs w:val="22"/>
                <w:lang w:val="ru-RU"/>
              </w:rPr>
              <w:t>:</w:t>
            </w:r>
            <w:r w:rsidRPr="0001374C">
              <w:rPr>
                <w:b/>
                <w:bCs/>
                <w:sz w:val="22"/>
                <w:szCs w:val="22"/>
              </w:rPr>
              <w:t xml:space="preserve"> 10</w:t>
            </w:r>
          </w:p>
        </w:tc>
      </w:tr>
      <w:tr w:rsidR="00044EE7" w:rsidRPr="005D05D8" w:rsidTr="0001374C">
        <w:tc>
          <w:tcPr>
            <w:tcW w:w="10755" w:type="dxa"/>
            <w:gridSpan w:val="3"/>
          </w:tcPr>
          <w:p w:rsidR="00044EE7" w:rsidRPr="0001374C" w:rsidRDefault="00044EE7" w:rsidP="008F2B24">
            <w:pPr>
              <w:rPr>
                <w:lang w:val="ru-RU"/>
              </w:rPr>
            </w:pPr>
            <w:r w:rsidRPr="0001374C">
              <w:rPr>
                <w:b/>
                <w:bCs/>
                <w:sz w:val="22"/>
                <w:szCs w:val="22"/>
                <w:lang w:val="sr-Cyrl-CS"/>
              </w:rPr>
              <w:t>Услов</w:t>
            </w:r>
            <w:r w:rsidRPr="0001374C">
              <w:rPr>
                <w:b/>
                <w:bCs/>
                <w:sz w:val="22"/>
                <w:szCs w:val="22"/>
                <w:lang w:val="ru-RU"/>
              </w:rPr>
              <w:t>:</w:t>
            </w:r>
            <w:r w:rsidRPr="0001374C">
              <w:rPr>
                <w:sz w:val="22"/>
                <w:szCs w:val="22"/>
              </w:rPr>
              <w:t xml:space="preserve"> </w:t>
            </w:r>
            <w:r w:rsidRPr="0001374C">
              <w:rPr>
                <w:b/>
                <w:bCs/>
                <w:sz w:val="22"/>
                <w:szCs w:val="22"/>
                <w:lang w:val="ru-RU"/>
              </w:rPr>
              <w:t>нема</w:t>
            </w:r>
          </w:p>
        </w:tc>
      </w:tr>
      <w:tr w:rsidR="00044EE7" w:rsidRPr="008E324C" w:rsidTr="0001374C">
        <w:tc>
          <w:tcPr>
            <w:tcW w:w="10755" w:type="dxa"/>
            <w:gridSpan w:val="3"/>
          </w:tcPr>
          <w:p w:rsidR="00044EE7" w:rsidRPr="0001374C" w:rsidRDefault="00044EE7" w:rsidP="0001374C">
            <w:pPr>
              <w:autoSpaceDE w:val="0"/>
              <w:autoSpaceDN w:val="0"/>
              <w:adjustRightInd w:val="0"/>
              <w:rPr>
                <w:b/>
                <w:bCs/>
                <w:lang w:val="sr-Cyrl-CS"/>
              </w:rPr>
            </w:pPr>
            <w:r w:rsidRPr="0001374C">
              <w:rPr>
                <w:b/>
                <w:bCs/>
                <w:sz w:val="22"/>
                <w:szCs w:val="22"/>
                <w:lang w:val="sr-Cyrl-CS"/>
              </w:rPr>
              <w:t>Циљ предмета</w:t>
            </w:r>
          </w:p>
          <w:p w:rsidR="00044EE7" w:rsidRPr="0001374C" w:rsidRDefault="00044EE7" w:rsidP="0001374C">
            <w:pPr>
              <w:autoSpaceDE w:val="0"/>
              <w:autoSpaceDN w:val="0"/>
              <w:adjustRightInd w:val="0"/>
              <w:rPr>
                <w:b/>
                <w:bCs/>
                <w:lang w:val="sr-Cyrl-CS"/>
              </w:rPr>
            </w:pPr>
            <w:r w:rsidRPr="0001374C">
              <w:rPr>
                <w:bCs/>
                <w:sz w:val="22"/>
                <w:szCs w:val="22"/>
                <w:lang w:val="sr-Cyrl-CS"/>
              </w:rPr>
              <w:t>Оспособљавање студената за научно-истраживачки рад, анализу веза између теоријског рада и архитектонско-урбанистичке праксе, артикулацију савремених проблема истраживања и одабир одговарајуће методе која ће обезбедити теоријску зацнованост истраживања.</w:t>
            </w:r>
          </w:p>
        </w:tc>
      </w:tr>
      <w:tr w:rsidR="00044EE7" w:rsidRPr="008E324C" w:rsidTr="0001374C">
        <w:tc>
          <w:tcPr>
            <w:tcW w:w="10755" w:type="dxa"/>
            <w:gridSpan w:val="3"/>
          </w:tcPr>
          <w:p w:rsidR="00044EE7" w:rsidRPr="0001374C" w:rsidRDefault="00044EE7" w:rsidP="008F2B24">
            <w:pPr>
              <w:rPr>
                <w:b/>
                <w:bCs/>
                <w:lang w:val="sr-Cyrl-CS"/>
              </w:rPr>
            </w:pPr>
            <w:r w:rsidRPr="0001374C">
              <w:rPr>
                <w:b/>
                <w:bCs/>
                <w:sz w:val="22"/>
                <w:szCs w:val="22"/>
                <w:lang w:val="sr-Cyrl-CS"/>
              </w:rPr>
              <w:t xml:space="preserve">Исход предмета </w:t>
            </w:r>
          </w:p>
          <w:p w:rsidR="00044EE7" w:rsidRPr="0001374C" w:rsidRDefault="00044EE7" w:rsidP="008F2B24">
            <w:pPr>
              <w:rPr>
                <w:bCs/>
                <w:lang w:val="sr-Cyrl-CS"/>
              </w:rPr>
            </w:pPr>
            <w:r w:rsidRPr="0001374C">
              <w:rPr>
                <w:bCs/>
                <w:sz w:val="22"/>
                <w:szCs w:val="22"/>
                <w:lang w:val="sr-Cyrl-CS"/>
              </w:rPr>
              <w:t>Познавање метода и техника научно-истраживачког рада примена код израде докторских дисертација.</w:t>
            </w:r>
          </w:p>
          <w:p w:rsidR="00044EE7" w:rsidRPr="0001374C" w:rsidRDefault="00044EE7" w:rsidP="008F2B24">
            <w:pPr>
              <w:rPr>
                <w:lang w:val="sr-Cyrl-CS"/>
              </w:rPr>
            </w:pPr>
          </w:p>
        </w:tc>
      </w:tr>
      <w:tr w:rsidR="00044EE7" w:rsidRPr="008E324C" w:rsidTr="0001374C">
        <w:tc>
          <w:tcPr>
            <w:tcW w:w="10755" w:type="dxa"/>
            <w:gridSpan w:val="3"/>
          </w:tcPr>
          <w:p w:rsidR="00044EE7" w:rsidRPr="0001374C" w:rsidRDefault="00044EE7" w:rsidP="0001374C">
            <w:pPr>
              <w:autoSpaceDE w:val="0"/>
              <w:autoSpaceDN w:val="0"/>
              <w:adjustRightInd w:val="0"/>
              <w:rPr>
                <w:b/>
                <w:bCs/>
                <w:lang w:val="ru-RU"/>
              </w:rPr>
            </w:pPr>
            <w:r w:rsidRPr="0001374C">
              <w:rPr>
                <w:b/>
                <w:bCs/>
                <w:sz w:val="22"/>
                <w:szCs w:val="22"/>
                <w:lang w:val="sr-Cyrl-CS"/>
              </w:rPr>
              <w:t>Садржај предмета</w:t>
            </w:r>
          </w:p>
          <w:p w:rsidR="00044EE7" w:rsidRPr="0001374C" w:rsidRDefault="00044EE7" w:rsidP="001571BA">
            <w:pPr>
              <w:rPr>
                <w:lang w:val="ru-RU"/>
              </w:rPr>
            </w:pPr>
            <w:proofErr w:type="spellStart"/>
            <w:r w:rsidRPr="0001374C">
              <w:rPr>
                <w:i/>
                <w:iCs/>
                <w:sz w:val="22"/>
                <w:szCs w:val="22"/>
              </w:rPr>
              <w:t>Методологија</w:t>
            </w:r>
            <w:proofErr w:type="spellEnd"/>
            <w:r w:rsidRPr="0001374C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1374C">
              <w:rPr>
                <w:i/>
                <w:iCs/>
                <w:sz w:val="22"/>
                <w:szCs w:val="22"/>
              </w:rPr>
              <w:t>истраживања</w:t>
            </w:r>
            <w:proofErr w:type="spellEnd"/>
            <w:r w:rsidRPr="0001374C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1374C">
              <w:rPr>
                <w:i/>
                <w:iCs/>
                <w:sz w:val="22"/>
                <w:szCs w:val="22"/>
              </w:rPr>
              <w:t>историје</w:t>
            </w:r>
            <w:proofErr w:type="spellEnd"/>
            <w:r w:rsidRPr="0001374C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1374C">
              <w:rPr>
                <w:i/>
                <w:iCs/>
                <w:sz w:val="22"/>
                <w:szCs w:val="22"/>
              </w:rPr>
              <w:t>грађења</w:t>
            </w:r>
            <w:proofErr w:type="spellEnd"/>
            <w:r w:rsidRPr="0001374C">
              <w:rPr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Pr="0001374C">
              <w:rPr>
                <w:i/>
                <w:iCs/>
                <w:sz w:val="22"/>
                <w:szCs w:val="22"/>
              </w:rPr>
              <w:t>историје</w:t>
            </w:r>
            <w:proofErr w:type="spellEnd"/>
            <w:r w:rsidRPr="0001374C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1374C">
              <w:rPr>
                <w:i/>
                <w:iCs/>
                <w:sz w:val="22"/>
                <w:szCs w:val="22"/>
              </w:rPr>
              <w:t>градитељских</w:t>
            </w:r>
            <w:proofErr w:type="spellEnd"/>
            <w:r w:rsidRPr="0001374C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1374C">
              <w:rPr>
                <w:i/>
                <w:iCs/>
                <w:sz w:val="22"/>
                <w:szCs w:val="22"/>
              </w:rPr>
              <w:t>програма</w:t>
            </w:r>
            <w:proofErr w:type="spellEnd"/>
            <w:r w:rsidRPr="0001374C">
              <w:rPr>
                <w:i/>
                <w:iCs/>
                <w:sz w:val="22"/>
                <w:szCs w:val="22"/>
              </w:rPr>
              <w:t xml:space="preserve"> и </w:t>
            </w:r>
            <w:proofErr w:type="spellStart"/>
            <w:r w:rsidRPr="0001374C">
              <w:rPr>
                <w:i/>
                <w:iCs/>
                <w:sz w:val="22"/>
                <w:szCs w:val="22"/>
              </w:rPr>
              <w:t>градитељских</w:t>
            </w:r>
            <w:proofErr w:type="spellEnd"/>
            <w:r w:rsidRPr="0001374C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1374C">
              <w:rPr>
                <w:i/>
                <w:iCs/>
                <w:sz w:val="22"/>
                <w:szCs w:val="22"/>
              </w:rPr>
              <w:t>система</w:t>
            </w:r>
            <w:proofErr w:type="spellEnd"/>
            <w:r w:rsidRPr="0001374C">
              <w:rPr>
                <w:i/>
                <w:iCs/>
                <w:sz w:val="22"/>
                <w:szCs w:val="22"/>
              </w:rPr>
              <w:t xml:space="preserve">. </w:t>
            </w:r>
            <w:proofErr w:type="spellStart"/>
            <w:r w:rsidRPr="0001374C">
              <w:rPr>
                <w:i/>
                <w:iCs/>
                <w:sz w:val="22"/>
                <w:szCs w:val="22"/>
              </w:rPr>
              <w:t>Филозозофске</w:t>
            </w:r>
            <w:proofErr w:type="spellEnd"/>
            <w:r w:rsidRPr="0001374C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1374C">
              <w:rPr>
                <w:i/>
                <w:iCs/>
                <w:sz w:val="22"/>
                <w:szCs w:val="22"/>
              </w:rPr>
              <w:t>основе</w:t>
            </w:r>
            <w:proofErr w:type="spellEnd"/>
            <w:r w:rsidRPr="0001374C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1374C">
              <w:rPr>
                <w:i/>
                <w:iCs/>
                <w:sz w:val="22"/>
                <w:szCs w:val="22"/>
              </w:rPr>
              <w:t>научног</w:t>
            </w:r>
            <w:proofErr w:type="spellEnd"/>
            <w:r w:rsidRPr="0001374C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1374C">
              <w:rPr>
                <w:i/>
                <w:iCs/>
                <w:sz w:val="22"/>
                <w:szCs w:val="22"/>
              </w:rPr>
              <w:t>истраживања</w:t>
            </w:r>
            <w:proofErr w:type="spellEnd"/>
            <w:r w:rsidRPr="0001374C">
              <w:rPr>
                <w:i/>
                <w:iCs/>
                <w:sz w:val="22"/>
                <w:szCs w:val="22"/>
              </w:rPr>
              <w:t xml:space="preserve">. </w:t>
            </w:r>
            <w:proofErr w:type="spellStart"/>
            <w:r w:rsidRPr="0001374C">
              <w:rPr>
                <w:i/>
                <w:iCs/>
                <w:sz w:val="22"/>
                <w:szCs w:val="22"/>
              </w:rPr>
              <w:t>Теоретски</w:t>
            </w:r>
            <w:proofErr w:type="spellEnd"/>
            <w:r w:rsidRPr="0001374C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1374C">
              <w:rPr>
                <w:i/>
                <w:iCs/>
                <w:sz w:val="22"/>
                <w:szCs w:val="22"/>
              </w:rPr>
              <w:t>ниво</w:t>
            </w:r>
            <w:proofErr w:type="spellEnd"/>
            <w:r w:rsidRPr="0001374C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1374C">
              <w:rPr>
                <w:i/>
                <w:iCs/>
                <w:sz w:val="22"/>
                <w:szCs w:val="22"/>
              </w:rPr>
              <w:t>стицања</w:t>
            </w:r>
            <w:proofErr w:type="spellEnd"/>
            <w:r w:rsidRPr="0001374C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1374C">
              <w:rPr>
                <w:i/>
                <w:iCs/>
                <w:sz w:val="22"/>
                <w:szCs w:val="22"/>
              </w:rPr>
              <w:t>знања</w:t>
            </w:r>
            <w:proofErr w:type="spellEnd"/>
            <w:r w:rsidRPr="0001374C">
              <w:rPr>
                <w:i/>
                <w:iCs/>
                <w:sz w:val="22"/>
                <w:szCs w:val="22"/>
              </w:rPr>
              <w:t xml:space="preserve"> о </w:t>
            </w:r>
            <w:proofErr w:type="spellStart"/>
            <w:r w:rsidRPr="0001374C">
              <w:rPr>
                <w:i/>
                <w:iCs/>
                <w:sz w:val="22"/>
                <w:szCs w:val="22"/>
              </w:rPr>
              <w:t>односу</w:t>
            </w:r>
            <w:proofErr w:type="spellEnd"/>
            <w:r w:rsidRPr="0001374C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1374C">
              <w:rPr>
                <w:i/>
                <w:iCs/>
                <w:sz w:val="22"/>
                <w:szCs w:val="22"/>
              </w:rPr>
              <w:t>постављеног</w:t>
            </w:r>
            <w:proofErr w:type="spellEnd"/>
            <w:r w:rsidRPr="0001374C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1374C">
              <w:rPr>
                <w:i/>
                <w:iCs/>
                <w:sz w:val="22"/>
                <w:szCs w:val="22"/>
              </w:rPr>
              <w:t>задатка</w:t>
            </w:r>
            <w:proofErr w:type="spellEnd"/>
            <w:r w:rsidRPr="0001374C">
              <w:rPr>
                <w:i/>
                <w:iCs/>
                <w:sz w:val="22"/>
                <w:szCs w:val="22"/>
              </w:rPr>
              <w:t xml:space="preserve"> и </w:t>
            </w:r>
            <w:proofErr w:type="spellStart"/>
            <w:r w:rsidRPr="0001374C">
              <w:rPr>
                <w:i/>
                <w:iCs/>
                <w:sz w:val="22"/>
                <w:szCs w:val="22"/>
              </w:rPr>
              <w:t>његовог</w:t>
            </w:r>
            <w:proofErr w:type="spellEnd"/>
            <w:r w:rsidRPr="0001374C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1374C">
              <w:rPr>
                <w:i/>
                <w:iCs/>
                <w:sz w:val="22"/>
                <w:szCs w:val="22"/>
              </w:rPr>
              <w:t>решења</w:t>
            </w:r>
            <w:proofErr w:type="spellEnd"/>
            <w:r w:rsidRPr="0001374C">
              <w:rPr>
                <w:i/>
                <w:iCs/>
                <w:sz w:val="22"/>
                <w:szCs w:val="22"/>
              </w:rPr>
              <w:t xml:space="preserve">. </w:t>
            </w:r>
            <w:proofErr w:type="spellStart"/>
            <w:r w:rsidRPr="0001374C">
              <w:rPr>
                <w:i/>
                <w:iCs/>
                <w:sz w:val="22"/>
                <w:szCs w:val="22"/>
              </w:rPr>
              <w:t>Методологија</w:t>
            </w:r>
            <w:proofErr w:type="spellEnd"/>
            <w:r w:rsidRPr="0001374C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1374C">
              <w:rPr>
                <w:i/>
                <w:iCs/>
                <w:sz w:val="22"/>
                <w:szCs w:val="22"/>
              </w:rPr>
              <w:t>критичке</w:t>
            </w:r>
            <w:proofErr w:type="spellEnd"/>
            <w:r w:rsidRPr="0001374C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1374C">
              <w:rPr>
                <w:i/>
                <w:iCs/>
                <w:sz w:val="22"/>
                <w:szCs w:val="22"/>
              </w:rPr>
              <w:t>анализе</w:t>
            </w:r>
            <w:proofErr w:type="spellEnd"/>
            <w:r w:rsidRPr="0001374C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1374C">
              <w:rPr>
                <w:i/>
                <w:iCs/>
                <w:sz w:val="22"/>
                <w:szCs w:val="22"/>
              </w:rPr>
              <w:t>појединачног</w:t>
            </w:r>
            <w:proofErr w:type="spellEnd"/>
            <w:r w:rsidRPr="0001374C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1374C">
              <w:rPr>
                <w:i/>
                <w:iCs/>
                <w:sz w:val="22"/>
                <w:szCs w:val="22"/>
              </w:rPr>
              <w:t>дела</w:t>
            </w:r>
            <w:proofErr w:type="spellEnd"/>
            <w:r w:rsidRPr="0001374C">
              <w:rPr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Pr="0001374C">
              <w:rPr>
                <w:i/>
                <w:iCs/>
                <w:sz w:val="22"/>
                <w:szCs w:val="22"/>
              </w:rPr>
              <w:t>епохе</w:t>
            </w:r>
            <w:proofErr w:type="spellEnd"/>
            <w:r w:rsidRPr="0001374C">
              <w:rPr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Pr="0001374C">
              <w:rPr>
                <w:i/>
                <w:iCs/>
                <w:sz w:val="22"/>
                <w:szCs w:val="22"/>
              </w:rPr>
              <w:t>личности</w:t>
            </w:r>
            <w:proofErr w:type="spellEnd"/>
            <w:r w:rsidRPr="0001374C">
              <w:rPr>
                <w:i/>
                <w:iCs/>
                <w:sz w:val="22"/>
                <w:szCs w:val="22"/>
              </w:rPr>
              <w:t xml:space="preserve"> и </w:t>
            </w:r>
            <w:proofErr w:type="spellStart"/>
            <w:r w:rsidRPr="0001374C">
              <w:rPr>
                <w:i/>
                <w:iCs/>
                <w:sz w:val="22"/>
                <w:szCs w:val="22"/>
              </w:rPr>
              <w:t>методе</w:t>
            </w:r>
            <w:proofErr w:type="spellEnd"/>
            <w:r w:rsidRPr="0001374C">
              <w:rPr>
                <w:i/>
                <w:iCs/>
                <w:sz w:val="22"/>
                <w:szCs w:val="22"/>
              </w:rPr>
              <w:t xml:space="preserve">  </w:t>
            </w:r>
            <w:proofErr w:type="spellStart"/>
            <w:r w:rsidRPr="0001374C">
              <w:rPr>
                <w:i/>
                <w:iCs/>
                <w:sz w:val="22"/>
                <w:szCs w:val="22"/>
              </w:rPr>
              <w:t>упоредне</w:t>
            </w:r>
            <w:proofErr w:type="spellEnd"/>
            <w:r w:rsidRPr="0001374C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1374C">
              <w:rPr>
                <w:i/>
                <w:iCs/>
                <w:sz w:val="22"/>
                <w:szCs w:val="22"/>
              </w:rPr>
              <w:t>анализе</w:t>
            </w:r>
            <w:proofErr w:type="spellEnd"/>
            <w:r w:rsidRPr="0001374C">
              <w:rPr>
                <w:i/>
                <w:iCs/>
                <w:sz w:val="22"/>
                <w:szCs w:val="22"/>
              </w:rPr>
              <w:t xml:space="preserve">. </w:t>
            </w:r>
            <w:proofErr w:type="spellStart"/>
            <w:r w:rsidRPr="0001374C">
              <w:rPr>
                <w:i/>
                <w:iCs/>
                <w:sz w:val="22"/>
                <w:szCs w:val="22"/>
              </w:rPr>
              <w:t>Прилагођавање</w:t>
            </w:r>
            <w:proofErr w:type="spellEnd"/>
            <w:r w:rsidRPr="0001374C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1374C">
              <w:rPr>
                <w:i/>
                <w:iCs/>
                <w:sz w:val="22"/>
                <w:szCs w:val="22"/>
              </w:rPr>
              <w:t>филозофске</w:t>
            </w:r>
            <w:proofErr w:type="spellEnd"/>
            <w:r w:rsidRPr="0001374C">
              <w:rPr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Pr="0001374C">
              <w:rPr>
                <w:i/>
                <w:iCs/>
                <w:sz w:val="22"/>
                <w:szCs w:val="22"/>
              </w:rPr>
              <w:t>логичке</w:t>
            </w:r>
            <w:proofErr w:type="spellEnd"/>
            <w:r w:rsidRPr="0001374C">
              <w:rPr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Pr="0001374C">
              <w:rPr>
                <w:i/>
                <w:iCs/>
                <w:sz w:val="22"/>
                <w:szCs w:val="22"/>
              </w:rPr>
              <w:t>теоријско-мисаоне</w:t>
            </w:r>
            <w:proofErr w:type="spellEnd"/>
            <w:r w:rsidRPr="0001374C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1374C">
              <w:rPr>
                <w:i/>
                <w:iCs/>
                <w:sz w:val="22"/>
                <w:szCs w:val="22"/>
              </w:rPr>
              <w:t>методе</w:t>
            </w:r>
            <w:proofErr w:type="spellEnd"/>
            <w:r w:rsidRPr="0001374C">
              <w:rPr>
                <w:i/>
                <w:iCs/>
                <w:sz w:val="22"/>
                <w:szCs w:val="22"/>
              </w:rPr>
              <w:t xml:space="preserve"> (</w:t>
            </w:r>
            <w:proofErr w:type="spellStart"/>
            <w:r w:rsidRPr="0001374C">
              <w:rPr>
                <w:i/>
                <w:iCs/>
                <w:sz w:val="22"/>
                <w:szCs w:val="22"/>
              </w:rPr>
              <w:t>индуктивно-дедуктивна</w:t>
            </w:r>
            <w:proofErr w:type="spellEnd"/>
            <w:r w:rsidRPr="0001374C">
              <w:rPr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Pr="0001374C">
              <w:rPr>
                <w:i/>
                <w:iCs/>
                <w:sz w:val="22"/>
                <w:szCs w:val="22"/>
              </w:rPr>
              <w:t>аналитичко-синтетичка</w:t>
            </w:r>
            <w:proofErr w:type="spellEnd"/>
            <w:r w:rsidRPr="0001374C">
              <w:rPr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Pr="0001374C">
              <w:rPr>
                <w:i/>
                <w:iCs/>
                <w:sz w:val="22"/>
                <w:szCs w:val="22"/>
              </w:rPr>
              <w:t>апстракција</w:t>
            </w:r>
            <w:proofErr w:type="spellEnd"/>
            <w:r w:rsidRPr="0001374C">
              <w:rPr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Pr="0001374C">
              <w:rPr>
                <w:i/>
                <w:iCs/>
                <w:sz w:val="22"/>
                <w:szCs w:val="22"/>
              </w:rPr>
              <w:t>компаративна</w:t>
            </w:r>
            <w:proofErr w:type="spellEnd"/>
            <w:r w:rsidRPr="0001374C">
              <w:rPr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Pr="0001374C">
              <w:rPr>
                <w:i/>
                <w:iCs/>
                <w:sz w:val="22"/>
                <w:szCs w:val="22"/>
              </w:rPr>
              <w:t>генерализација</w:t>
            </w:r>
            <w:proofErr w:type="spellEnd"/>
            <w:r w:rsidRPr="0001374C">
              <w:rPr>
                <w:i/>
                <w:iCs/>
                <w:sz w:val="22"/>
                <w:szCs w:val="22"/>
              </w:rPr>
              <w:t xml:space="preserve"> и </w:t>
            </w:r>
            <w:proofErr w:type="spellStart"/>
            <w:r w:rsidRPr="0001374C">
              <w:rPr>
                <w:i/>
                <w:iCs/>
                <w:sz w:val="22"/>
                <w:szCs w:val="22"/>
              </w:rPr>
              <w:t>специјализација</w:t>
            </w:r>
            <w:proofErr w:type="spellEnd"/>
            <w:r w:rsidRPr="0001374C">
              <w:rPr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Pr="0001374C">
              <w:rPr>
                <w:i/>
                <w:iCs/>
                <w:sz w:val="22"/>
                <w:szCs w:val="22"/>
              </w:rPr>
              <w:t>дескрипција</w:t>
            </w:r>
            <w:proofErr w:type="spellEnd"/>
            <w:r w:rsidRPr="0001374C">
              <w:rPr>
                <w:i/>
                <w:iCs/>
                <w:sz w:val="22"/>
                <w:szCs w:val="22"/>
              </w:rPr>
              <w:t xml:space="preserve"> и </w:t>
            </w:r>
            <w:proofErr w:type="spellStart"/>
            <w:r w:rsidRPr="0001374C">
              <w:rPr>
                <w:i/>
                <w:iCs/>
                <w:sz w:val="22"/>
                <w:szCs w:val="22"/>
              </w:rPr>
              <w:t>метода</w:t>
            </w:r>
            <w:proofErr w:type="spellEnd"/>
            <w:r w:rsidRPr="0001374C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1374C">
              <w:rPr>
                <w:i/>
                <w:iCs/>
                <w:sz w:val="22"/>
                <w:szCs w:val="22"/>
              </w:rPr>
              <w:t>графичког</w:t>
            </w:r>
            <w:proofErr w:type="spellEnd"/>
            <w:r w:rsidRPr="0001374C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1374C">
              <w:rPr>
                <w:i/>
                <w:iCs/>
                <w:sz w:val="22"/>
                <w:szCs w:val="22"/>
              </w:rPr>
              <w:t>приказивања</w:t>
            </w:r>
            <w:proofErr w:type="spellEnd"/>
            <w:r w:rsidRPr="0001374C">
              <w:rPr>
                <w:i/>
                <w:iCs/>
                <w:sz w:val="22"/>
                <w:szCs w:val="22"/>
              </w:rPr>
              <w:t xml:space="preserve">) </w:t>
            </w:r>
            <w:proofErr w:type="spellStart"/>
            <w:r w:rsidRPr="0001374C">
              <w:rPr>
                <w:i/>
                <w:iCs/>
                <w:sz w:val="22"/>
                <w:szCs w:val="22"/>
              </w:rPr>
              <w:t>проучавању</w:t>
            </w:r>
            <w:proofErr w:type="spellEnd"/>
            <w:r w:rsidRPr="0001374C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1374C">
              <w:rPr>
                <w:i/>
                <w:iCs/>
                <w:sz w:val="22"/>
                <w:szCs w:val="22"/>
              </w:rPr>
              <w:t>историје</w:t>
            </w:r>
            <w:proofErr w:type="spellEnd"/>
            <w:r w:rsidRPr="0001374C">
              <w:rPr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Pr="0001374C">
              <w:rPr>
                <w:i/>
                <w:iCs/>
                <w:sz w:val="22"/>
                <w:szCs w:val="22"/>
              </w:rPr>
              <w:t>теорије</w:t>
            </w:r>
            <w:proofErr w:type="spellEnd"/>
            <w:r w:rsidRPr="0001374C">
              <w:rPr>
                <w:i/>
                <w:iCs/>
                <w:sz w:val="22"/>
                <w:szCs w:val="22"/>
              </w:rPr>
              <w:t xml:space="preserve"> и </w:t>
            </w:r>
            <w:proofErr w:type="spellStart"/>
            <w:r w:rsidRPr="0001374C">
              <w:rPr>
                <w:i/>
                <w:iCs/>
                <w:sz w:val="22"/>
                <w:szCs w:val="22"/>
              </w:rPr>
              <w:t>критике</w:t>
            </w:r>
            <w:proofErr w:type="spellEnd"/>
            <w:r w:rsidRPr="0001374C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1374C">
              <w:rPr>
                <w:i/>
                <w:iCs/>
                <w:sz w:val="22"/>
                <w:szCs w:val="22"/>
              </w:rPr>
              <w:t>архитектуре</w:t>
            </w:r>
            <w:proofErr w:type="spellEnd"/>
            <w:r w:rsidRPr="0001374C">
              <w:rPr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Pr="0001374C">
              <w:rPr>
                <w:i/>
                <w:iCs/>
                <w:sz w:val="22"/>
                <w:szCs w:val="22"/>
              </w:rPr>
              <w:t>урбанизма</w:t>
            </w:r>
            <w:proofErr w:type="spellEnd"/>
            <w:r w:rsidRPr="0001374C">
              <w:rPr>
                <w:i/>
                <w:iCs/>
                <w:sz w:val="22"/>
                <w:szCs w:val="22"/>
              </w:rPr>
              <w:t xml:space="preserve"> и </w:t>
            </w:r>
            <w:proofErr w:type="spellStart"/>
            <w:r w:rsidRPr="0001374C">
              <w:rPr>
                <w:i/>
                <w:iCs/>
                <w:sz w:val="22"/>
                <w:szCs w:val="22"/>
              </w:rPr>
              <w:t>градитељства</w:t>
            </w:r>
            <w:proofErr w:type="spellEnd"/>
            <w:r w:rsidRPr="0001374C">
              <w:rPr>
                <w:i/>
                <w:iCs/>
                <w:sz w:val="22"/>
                <w:szCs w:val="22"/>
              </w:rPr>
              <w:t xml:space="preserve"> у </w:t>
            </w:r>
            <w:proofErr w:type="spellStart"/>
            <w:r w:rsidRPr="0001374C">
              <w:rPr>
                <w:i/>
                <w:iCs/>
                <w:sz w:val="22"/>
                <w:szCs w:val="22"/>
              </w:rPr>
              <w:t>опште</w:t>
            </w:r>
            <w:proofErr w:type="spellEnd"/>
            <w:r w:rsidRPr="0001374C">
              <w:rPr>
                <w:i/>
                <w:iCs/>
                <w:sz w:val="22"/>
                <w:szCs w:val="22"/>
              </w:rPr>
              <w:t xml:space="preserve">. </w:t>
            </w:r>
            <w:proofErr w:type="spellStart"/>
            <w:r w:rsidRPr="0001374C">
              <w:rPr>
                <w:i/>
                <w:iCs/>
                <w:sz w:val="22"/>
                <w:szCs w:val="22"/>
              </w:rPr>
              <w:t>Методолошки</w:t>
            </w:r>
            <w:proofErr w:type="spellEnd"/>
            <w:r w:rsidRPr="0001374C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1374C">
              <w:rPr>
                <w:i/>
                <w:iCs/>
                <w:sz w:val="22"/>
                <w:szCs w:val="22"/>
              </w:rPr>
              <w:t>приступи</w:t>
            </w:r>
            <w:proofErr w:type="spellEnd"/>
            <w:r w:rsidRPr="0001374C">
              <w:rPr>
                <w:i/>
                <w:iCs/>
                <w:sz w:val="22"/>
                <w:szCs w:val="22"/>
              </w:rPr>
              <w:t xml:space="preserve"> у </w:t>
            </w:r>
            <w:proofErr w:type="spellStart"/>
            <w:r w:rsidRPr="0001374C">
              <w:rPr>
                <w:i/>
                <w:iCs/>
                <w:sz w:val="22"/>
                <w:szCs w:val="22"/>
              </w:rPr>
              <w:t>спровођењу</w:t>
            </w:r>
            <w:proofErr w:type="spellEnd"/>
            <w:r w:rsidRPr="0001374C">
              <w:rPr>
                <w:i/>
                <w:iCs/>
                <w:sz w:val="22"/>
                <w:szCs w:val="22"/>
              </w:rPr>
              <w:t xml:space="preserve"> и </w:t>
            </w:r>
            <w:proofErr w:type="spellStart"/>
            <w:r w:rsidRPr="0001374C">
              <w:rPr>
                <w:i/>
                <w:iCs/>
                <w:sz w:val="22"/>
                <w:szCs w:val="22"/>
              </w:rPr>
              <w:t>презентовању</w:t>
            </w:r>
            <w:proofErr w:type="spellEnd"/>
            <w:r w:rsidRPr="0001374C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1374C">
              <w:rPr>
                <w:i/>
                <w:iCs/>
                <w:sz w:val="22"/>
                <w:szCs w:val="22"/>
              </w:rPr>
              <w:t>истраживања</w:t>
            </w:r>
            <w:proofErr w:type="spellEnd"/>
            <w:r w:rsidRPr="0001374C">
              <w:rPr>
                <w:i/>
                <w:iCs/>
                <w:sz w:val="22"/>
                <w:szCs w:val="22"/>
              </w:rPr>
              <w:t xml:space="preserve">. </w:t>
            </w:r>
            <w:proofErr w:type="spellStart"/>
            <w:r w:rsidRPr="0001374C">
              <w:rPr>
                <w:i/>
                <w:iCs/>
                <w:sz w:val="22"/>
                <w:szCs w:val="22"/>
              </w:rPr>
              <w:t>Облици</w:t>
            </w:r>
            <w:proofErr w:type="spellEnd"/>
            <w:r w:rsidRPr="0001374C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1374C">
              <w:rPr>
                <w:i/>
                <w:iCs/>
                <w:sz w:val="22"/>
                <w:szCs w:val="22"/>
              </w:rPr>
              <w:t>истраживања</w:t>
            </w:r>
            <w:proofErr w:type="spellEnd"/>
            <w:r w:rsidRPr="0001374C">
              <w:rPr>
                <w:i/>
                <w:iCs/>
                <w:sz w:val="22"/>
                <w:szCs w:val="22"/>
              </w:rPr>
              <w:t xml:space="preserve"> и </w:t>
            </w:r>
            <w:proofErr w:type="spellStart"/>
            <w:r w:rsidRPr="0001374C">
              <w:rPr>
                <w:i/>
                <w:iCs/>
                <w:sz w:val="22"/>
                <w:szCs w:val="22"/>
              </w:rPr>
              <w:t>процене</w:t>
            </w:r>
            <w:proofErr w:type="spellEnd"/>
            <w:r w:rsidRPr="0001374C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1374C">
              <w:rPr>
                <w:i/>
                <w:iCs/>
                <w:sz w:val="22"/>
                <w:szCs w:val="22"/>
              </w:rPr>
              <w:t>истраживачког</w:t>
            </w:r>
            <w:proofErr w:type="spellEnd"/>
            <w:r w:rsidRPr="0001374C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1374C">
              <w:rPr>
                <w:i/>
                <w:iCs/>
                <w:sz w:val="22"/>
                <w:szCs w:val="22"/>
              </w:rPr>
              <w:t>процеса</w:t>
            </w:r>
            <w:proofErr w:type="spellEnd"/>
            <w:r w:rsidRPr="0001374C">
              <w:rPr>
                <w:i/>
                <w:iCs/>
                <w:sz w:val="22"/>
                <w:szCs w:val="22"/>
              </w:rPr>
              <w:t xml:space="preserve">. </w:t>
            </w:r>
            <w:proofErr w:type="spellStart"/>
            <w:r w:rsidRPr="0001374C">
              <w:rPr>
                <w:i/>
                <w:iCs/>
                <w:sz w:val="22"/>
                <w:szCs w:val="22"/>
              </w:rPr>
              <w:t>Обликовање</w:t>
            </w:r>
            <w:proofErr w:type="spellEnd"/>
            <w:r w:rsidRPr="0001374C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1374C">
              <w:rPr>
                <w:i/>
                <w:iCs/>
                <w:sz w:val="22"/>
                <w:szCs w:val="22"/>
              </w:rPr>
              <w:t>истраживања</w:t>
            </w:r>
            <w:proofErr w:type="spellEnd"/>
            <w:r w:rsidRPr="0001374C">
              <w:rPr>
                <w:i/>
                <w:iCs/>
                <w:sz w:val="22"/>
                <w:szCs w:val="22"/>
              </w:rPr>
              <w:t xml:space="preserve">: </w:t>
            </w:r>
            <w:proofErr w:type="spellStart"/>
            <w:r w:rsidRPr="0001374C">
              <w:rPr>
                <w:i/>
                <w:iCs/>
                <w:sz w:val="22"/>
                <w:szCs w:val="22"/>
              </w:rPr>
              <w:t>идентификација</w:t>
            </w:r>
            <w:proofErr w:type="spellEnd"/>
            <w:r w:rsidRPr="0001374C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1374C">
              <w:rPr>
                <w:i/>
                <w:iCs/>
                <w:sz w:val="22"/>
                <w:szCs w:val="22"/>
              </w:rPr>
              <w:t>актуелних</w:t>
            </w:r>
            <w:proofErr w:type="spellEnd"/>
            <w:r w:rsidRPr="0001374C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1374C">
              <w:rPr>
                <w:i/>
                <w:iCs/>
                <w:sz w:val="22"/>
                <w:szCs w:val="22"/>
              </w:rPr>
              <w:t>проблема</w:t>
            </w:r>
            <w:proofErr w:type="spellEnd"/>
            <w:r w:rsidRPr="0001374C">
              <w:rPr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Pr="0001374C">
              <w:rPr>
                <w:i/>
                <w:iCs/>
                <w:sz w:val="22"/>
                <w:szCs w:val="22"/>
              </w:rPr>
              <w:t>избор</w:t>
            </w:r>
            <w:proofErr w:type="spellEnd"/>
            <w:r w:rsidRPr="0001374C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1374C">
              <w:rPr>
                <w:i/>
                <w:iCs/>
                <w:sz w:val="22"/>
                <w:szCs w:val="22"/>
              </w:rPr>
              <w:t>адекватне</w:t>
            </w:r>
            <w:proofErr w:type="spellEnd"/>
            <w:r w:rsidRPr="0001374C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1374C">
              <w:rPr>
                <w:i/>
                <w:iCs/>
                <w:sz w:val="22"/>
                <w:szCs w:val="22"/>
              </w:rPr>
              <w:t>методологије</w:t>
            </w:r>
            <w:proofErr w:type="spellEnd"/>
            <w:r w:rsidRPr="0001374C">
              <w:rPr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Pr="0001374C">
              <w:rPr>
                <w:i/>
                <w:iCs/>
                <w:sz w:val="22"/>
                <w:szCs w:val="22"/>
              </w:rPr>
              <w:t>постављање</w:t>
            </w:r>
            <w:proofErr w:type="spellEnd"/>
            <w:r w:rsidRPr="0001374C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1374C">
              <w:rPr>
                <w:i/>
                <w:iCs/>
                <w:sz w:val="22"/>
                <w:szCs w:val="22"/>
              </w:rPr>
              <w:t>фокусираних</w:t>
            </w:r>
            <w:proofErr w:type="spellEnd"/>
            <w:r w:rsidRPr="0001374C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1374C">
              <w:rPr>
                <w:i/>
                <w:iCs/>
                <w:sz w:val="22"/>
                <w:szCs w:val="22"/>
              </w:rPr>
              <w:t>истраживачких</w:t>
            </w:r>
            <w:proofErr w:type="spellEnd"/>
            <w:r w:rsidRPr="0001374C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1374C">
              <w:rPr>
                <w:i/>
                <w:iCs/>
                <w:sz w:val="22"/>
                <w:szCs w:val="22"/>
              </w:rPr>
              <w:t>питања</w:t>
            </w:r>
            <w:proofErr w:type="spellEnd"/>
            <w:r w:rsidRPr="0001374C">
              <w:rPr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Pr="0001374C">
              <w:rPr>
                <w:i/>
                <w:iCs/>
                <w:sz w:val="22"/>
                <w:szCs w:val="22"/>
              </w:rPr>
              <w:t>концептуално</w:t>
            </w:r>
            <w:proofErr w:type="spellEnd"/>
            <w:r w:rsidRPr="0001374C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1374C">
              <w:rPr>
                <w:i/>
                <w:iCs/>
                <w:sz w:val="22"/>
                <w:szCs w:val="22"/>
              </w:rPr>
              <w:t>моделовање</w:t>
            </w:r>
            <w:proofErr w:type="spellEnd"/>
            <w:r w:rsidRPr="0001374C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1374C">
              <w:rPr>
                <w:i/>
                <w:iCs/>
                <w:sz w:val="22"/>
                <w:szCs w:val="22"/>
              </w:rPr>
              <w:t>каузалних</w:t>
            </w:r>
            <w:proofErr w:type="spellEnd"/>
            <w:r w:rsidRPr="0001374C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1374C">
              <w:rPr>
                <w:i/>
                <w:iCs/>
                <w:sz w:val="22"/>
                <w:szCs w:val="22"/>
              </w:rPr>
              <w:t>веза</w:t>
            </w:r>
            <w:proofErr w:type="spellEnd"/>
            <w:r w:rsidRPr="0001374C">
              <w:rPr>
                <w:i/>
                <w:iCs/>
                <w:sz w:val="22"/>
                <w:szCs w:val="22"/>
              </w:rPr>
              <w:t xml:space="preserve"> и </w:t>
            </w:r>
            <w:proofErr w:type="spellStart"/>
            <w:r w:rsidRPr="0001374C">
              <w:rPr>
                <w:i/>
                <w:iCs/>
                <w:sz w:val="22"/>
                <w:szCs w:val="22"/>
              </w:rPr>
              <w:t>развијање</w:t>
            </w:r>
            <w:proofErr w:type="spellEnd"/>
            <w:r w:rsidRPr="0001374C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1374C">
              <w:rPr>
                <w:i/>
                <w:iCs/>
                <w:sz w:val="22"/>
                <w:szCs w:val="22"/>
              </w:rPr>
              <w:t>истраживачких</w:t>
            </w:r>
            <w:proofErr w:type="spellEnd"/>
            <w:r w:rsidRPr="0001374C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1374C">
              <w:rPr>
                <w:i/>
                <w:iCs/>
                <w:sz w:val="22"/>
                <w:szCs w:val="22"/>
              </w:rPr>
              <w:t>хипотеза</w:t>
            </w:r>
            <w:proofErr w:type="spellEnd"/>
            <w:r w:rsidRPr="0001374C">
              <w:rPr>
                <w:i/>
                <w:iCs/>
                <w:sz w:val="22"/>
                <w:szCs w:val="22"/>
              </w:rPr>
              <w:t xml:space="preserve">. </w:t>
            </w:r>
            <w:proofErr w:type="spellStart"/>
            <w:r w:rsidRPr="0001374C">
              <w:rPr>
                <w:i/>
                <w:iCs/>
                <w:sz w:val="22"/>
                <w:szCs w:val="22"/>
              </w:rPr>
              <w:t>Начин</w:t>
            </w:r>
            <w:proofErr w:type="spellEnd"/>
            <w:r w:rsidRPr="0001374C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1374C">
              <w:rPr>
                <w:i/>
                <w:iCs/>
                <w:sz w:val="22"/>
                <w:szCs w:val="22"/>
              </w:rPr>
              <w:t>прикупљања</w:t>
            </w:r>
            <w:proofErr w:type="spellEnd"/>
            <w:r w:rsidRPr="0001374C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1374C">
              <w:rPr>
                <w:i/>
                <w:iCs/>
                <w:sz w:val="22"/>
                <w:szCs w:val="22"/>
              </w:rPr>
              <w:t>података</w:t>
            </w:r>
            <w:proofErr w:type="spellEnd"/>
            <w:r w:rsidRPr="0001374C">
              <w:rPr>
                <w:i/>
                <w:iCs/>
                <w:sz w:val="22"/>
                <w:szCs w:val="22"/>
              </w:rPr>
              <w:t xml:space="preserve"> и </w:t>
            </w:r>
            <w:proofErr w:type="spellStart"/>
            <w:r w:rsidRPr="0001374C">
              <w:rPr>
                <w:i/>
                <w:iCs/>
                <w:sz w:val="22"/>
                <w:szCs w:val="22"/>
              </w:rPr>
              <w:t>њихова</w:t>
            </w:r>
            <w:proofErr w:type="spellEnd"/>
            <w:r w:rsidRPr="0001374C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1374C">
              <w:rPr>
                <w:i/>
                <w:iCs/>
                <w:sz w:val="22"/>
                <w:szCs w:val="22"/>
              </w:rPr>
              <w:t>анализа</w:t>
            </w:r>
            <w:proofErr w:type="spellEnd"/>
            <w:r w:rsidRPr="0001374C">
              <w:rPr>
                <w:i/>
                <w:iCs/>
                <w:sz w:val="22"/>
                <w:szCs w:val="22"/>
              </w:rPr>
              <w:t xml:space="preserve">.  </w:t>
            </w:r>
            <w:proofErr w:type="spellStart"/>
            <w:r w:rsidRPr="0001374C">
              <w:rPr>
                <w:i/>
                <w:iCs/>
                <w:sz w:val="22"/>
                <w:szCs w:val="22"/>
              </w:rPr>
              <w:t>Процена</w:t>
            </w:r>
            <w:proofErr w:type="spellEnd"/>
            <w:r w:rsidRPr="0001374C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1374C">
              <w:rPr>
                <w:i/>
                <w:iCs/>
                <w:sz w:val="22"/>
                <w:szCs w:val="22"/>
              </w:rPr>
              <w:t>употребљивости</w:t>
            </w:r>
            <w:proofErr w:type="spellEnd"/>
            <w:r w:rsidRPr="0001374C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1374C">
              <w:rPr>
                <w:i/>
                <w:iCs/>
                <w:sz w:val="22"/>
                <w:szCs w:val="22"/>
              </w:rPr>
              <w:t>истраживања</w:t>
            </w:r>
            <w:proofErr w:type="spellEnd"/>
            <w:r w:rsidRPr="0001374C">
              <w:rPr>
                <w:i/>
                <w:iCs/>
                <w:sz w:val="22"/>
                <w:szCs w:val="22"/>
              </w:rPr>
              <w:t xml:space="preserve"> и </w:t>
            </w:r>
            <w:proofErr w:type="spellStart"/>
            <w:r w:rsidRPr="0001374C">
              <w:rPr>
                <w:i/>
                <w:iCs/>
                <w:sz w:val="22"/>
                <w:szCs w:val="22"/>
              </w:rPr>
              <w:t>имликације</w:t>
            </w:r>
            <w:proofErr w:type="spellEnd"/>
            <w:r w:rsidRPr="0001374C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1374C">
              <w:rPr>
                <w:i/>
                <w:iCs/>
                <w:sz w:val="22"/>
                <w:szCs w:val="22"/>
              </w:rPr>
              <w:t>истраживачких</w:t>
            </w:r>
            <w:proofErr w:type="spellEnd"/>
            <w:r w:rsidRPr="0001374C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01374C">
              <w:rPr>
                <w:i/>
                <w:iCs/>
                <w:sz w:val="22"/>
                <w:szCs w:val="22"/>
              </w:rPr>
              <w:t>подухвата</w:t>
            </w:r>
            <w:proofErr w:type="spellEnd"/>
            <w:r w:rsidRPr="0001374C">
              <w:rPr>
                <w:i/>
                <w:iCs/>
                <w:sz w:val="22"/>
                <w:szCs w:val="22"/>
              </w:rPr>
              <w:t>.</w:t>
            </w:r>
          </w:p>
        </w:tc>
      </w:tr>
      <w:tr w:rsidR="00044EE7" w:rsidRPr="008E324C" w:rsidTr="0001374C">
        <w:tc>
          <w:tcPr>
            <w:tcW w:w="10755" w:type="dxa"/>
            <w:gridSpan w:val="3"/>
          </w:tcPr>
          <w:p w:rsidR="00044EE7" w:rsidRPr="0001374C" w:rsidRDefault="00044EE7" w:rsidP="008F2B24">
            <w:pPr>
              <w:rPr>
                <w:b/>
                <w:bCs/>
                <w:lang w:val="sr-Cyrl-CS"/>
              </w:rPr>
            </w:pPr>
            <w:r w:rsidRPr="0001374C">
              <w:rPr>
                <w:b/>
                <w:bCs/>
                <w:sz w:val="22"/>
                <w:szCs w:val="22"/>
                <w:lang w:val="sr-Cyrl-CS"/>
              </w:rPr>
              <w:t xml:space="preserve">Препоручена литература </w:t>
            </w:r>
          </w:p>
          <w:p w:rsidR="00044EE7" w:rsidRPr="0001374C" w:rsidRDefault="00044EE7" w:rsidP="001571BA">
            <w:pPr>
              <w:rPr>
                <w:bCs/>
                <w:lang w:val="sr-Cyrl-CS"/>
              </w:rPr>
            </w:pPr>
            <w:r w:rsidRPr="0001374C">
              <w:rPr>
                <w:bCs/>
                <w:sz w:val="22"/>
                <w:szCs w:val="22"/>
                <w:lang w:val="sr-Cyrl-CS"/>
              </w:rPr>
              <w:t>Фолић Р.: Методологија научно-истраживачког рада, Факултет техничких наука, Нови Сад</w:t>
            </w:r>
          </w:p>
          <w:p w:rsidR="00044EE7" w:rsidRPr="0001374C" w:rsidRDefault="00044EE7" w:rsidP="001571BA">
            <w:pPr>
              <w:rPr>
                <w:bCs/>
                <w:lang w:val="sr-Cyrl-CS"/>
              </w:rPr>
            </w:pPr>
            <w:r w:rsidRPr="0001374C">
              <w:rPr>
                <w:bCs/>
                <w:sz w:val="22"/>
                <w:szCs w:val="22"/>
                <w:lang w:val="sr-Cyrl-CS"/>
              </w:rPr>
              <w:t>Barhin B. G., Metodika arhitekturnogo proektirovaniâ; “Strojizdat”, Moskva, 1982.</w:t>
            </w:r>
          </w:p>
          <w:p w:rsidR="00044EE7" w:rsidRPr="0001374C" w:rsidRDefault="00044EE7" w:rsidP="001571BA">
            <w:pPr>
              <w:rPr>
                <w:bCs/>
                <w:lang w:val="sr-Cyrl-CS"/>
              </w:rPr>
            </w:pPr>
            <w:r w:rsidRPr="0001374C">
              <w:rPr>
                <w:bCs/>
                <w:sz w:val="22"/>
                <w:szCs w:val="22"/>
                <w:lang w:val="sr-Cyrl-CS"/>
              </w:rPr>
              <w:t>Илић М. Научно истраживање, општа методологија, Филозофски факултет универзитета у Београду.</w:t>
            </w:r>
          </w:p>
          <w:p w:rsidR="00044EE7" w:rsidRPr="0001374C" w:rsidRDefault="00044EE7" w:rsidP="001571BA">
            <w:pPr>
              <w:rPr>
                <w:bCs/>
                <w:lang w:val="sr-Cyrl-CS"/>
              </w:rPr>
            </w:pPr>
            <w:r w:rsidRPr="0001374C">
              <w:rPr>
                <w:bCs/>
                <w:sz w:val="22"/>
                <w:szCs w:val="22"/>
                <w:lang w:val="sr-Cyrl-CS"/>
              </w:rPr>
              <w:t>Francis D. K. Ching, Die Kunst der Architekturgestaltung als Zusammenklang von Form, Raum und Ordnung (Broschiert) Verlag: Augustus Verlag; Auflage: 2., durchges. u. erw. A. (1991). ISBN-10: 3804324770, ISBN-13: 978-3804324770</w:t>
            </w:r>
          </w:p>
          <w:p w:rsidR="00044EE7" w:rsidRPr="0001374C" w:rsidRDefault="00044EE7" w:rsidP="001571BA">
            <w:pPr>
              <w:rPr>
                <w:bCs/>
                <w:lang w:val="sr-Cyrl-CS"/>
              </w:rPr>
            </w:pPr>
            <w:r w:rsidRPr="0001374C">
              <w:rPr>
                <w:bCs/>
                <w:sz w:val="22"/>
                <w:szCs w:val="22"/>
                <w:lang w:val="sr-Cyrl-CS"/>
              </w:rPr>
              <w:t>John Cris Jones, Design Methods, 2nd Edition. ISBN: 978-0-471-28496-3. John Wiley &amp;Sons, Ltd., London. 1992.</w:t>
            </w:r>
          </w:p>
          <w:p w:rsidR="00044EE7" w:rsidRPr="0001374C" w:rsidRDefault="00044EE7" w:rsidP="001571BA">
            <w:pPr>
              <w:rPr>
                <w:bCs/>
                <w:lang w:val="sr-Cyrl-CS"/>
              </w:rPr>
            </w:pPr>
            <w:r w:rsidRPr="0001374C">
              <w:rPr>
                <w:bCs/>
                <w:sz w:val="22"/>
                <w:szCs w:val="22"/>
                <w:lang w:val="sr-Cyrl-CS"/>
              </w:rPr>
              <w:t>Kari Jormakka, Oliver Schürer, Dörte Kuhlmann, Basics Design Methods, (Taschenbuch). Birkhäuser; Auflage: 1 (19. Oktober 2007). ISBN-10: 3764384638, ISBN-13: 978-3764384630</w:t>
            </w:r>
          </w:p>
          <w:p w:rsidR="00044EE7" w:rsidRPr="0001374C" w:rsidRDefault="00044EE7" w:rsidP="001571BA">
            <w:pPr>
              <w:rPr>
                <w:bCs/>
                <w:lang w:val="sr-Cyrl-CS"/>
              </w:rPr>
            </w:pPr>
            <w:r w:rsidRPr="0001374C">
              <w:rPr>
                <w:bCs/>
                <w:sz w:val="22"/>
                <w:szCs w:val="22"/>
                <w:lang w:val="sr-Cyrl-CS"/>
              </w:rPr>
              <w:t>Петровић И, Методологија архитектонског пројектовања, Архитектонски факултет, Београд, 1977.</w:t>
            </w:r>
          </w:p>
          <w:p w:rsidR="00044EE7" w:rsidRPr="0001374C" w:rsidRDefault="00044EE7" w:rsidP="001571BA">
            <w:r w:rsidRPr="0001374C">
              <w:rPr>
                <w:bCs/>
                <w:sz w:val="22"/>
                <w:szCs w:val="22"/>
                <w:lang w:val="sr-Cyrl-CS"/>
              </w:rPr>
              <w:t>Петровић И, О проблемима и методама пројектовања, Архитектонски факултет, Београд, 1977.</w:t>
            </w:r>
          </w:p>
        </w:tc>
      </w:tr>
      <w:tr w:rsidR="00044EE7" w:rsidRPr="008E324C" w:rsidTr="0001374C">
        <w:tc>
          <w:tcPr>
            <w:tcW w:w="3231" w:type="dxa"/>
          </w:tcPr>
          <w:p w:rsidR="00044EE7" w:rsidRPr="0001374C" w:rsidRDefault="00044EE7" w:rsidP="008F2B24">
            <w:pPr>
              <w:rPr>
                <w:bCs/>
                <w:lang w:val="sr-Cyrl-CS"/>
              </w:rPr>
            </w:pPr>
            <w:r w:rsidRPr="0001374C">
              <w:rPr>
                <w:bCs/>
                <w:sz w:val="22"/>
                <w:szCs w:val="22"/>
                <w:lang w:val="sr-Cyrl-CS"/>
              </w:rPr>
              <w:t xml:space="preserve">Број часова </w:t>
            </w:r>
            <w:r w:rsidRPr="0001374C">
              <w:rPr>
                <w:sz w:val="22"/>
                <w:szCs w:val="22"/>
                <w:lang w:val="sr-Cyrl-CS"/>
              </w:rPr>
              <w:t xml:space="preserve"> активне наставе</w:t>
            </w:r>
          </w:p>
        </w:tc>
        <w:tc>
          <w:tcPr>
            <w:tcW w:w="3230" w:type="dxa"/>
          </w:tcPr>
          <w:p w:rsidR="00044EE7" w:rsidRPr="0001374C" w:rsidRDefault="00044EE7" w:rsidP="008F2B24">
            <w:pPr>
              <w:rPr>
                <w:bCs/>
              </w:rPr>
            </w:pPr>
            <w:proofErr w:type="spellStart"/>
            <w:r w:rsidRPr="0001374C">
              <w:rPr>
                <w:sz w:val="22"/>
                <w:szCs w:val="22"/>
              </w:rPr>
              <w:t>предавања</w:t>
            </w:r>
            <w:proofErr w:type="spellEnd"/>
            <w:r w:rsidRPr="0001374C">
              <w:rPr>
                <w:sz w:val="22"/>
                <w:szCs w:val="22"/>
                <w:lang w:val="sr-Cyrl-CS"/>
              </w:rPr>
              <w:t>:</w:t>
            </w:r>
            <w:r w:rsidRPr="0001374C">
              <w:rPr>
                <w:sz w:val="22"/>
                <w:szCs w:val="22"/>
              </w:rPr>
              <w:t xml:space="preserve"> 3</w:t>
            </w:r>
          </w:p>
        </w:tc>
        <w:tc>
          <w:tcPr>
            <w:tcW w:w="4294" w:type="dxa"/>
          </w:tcPr>
          <w:p w:rsidR="00044EE7" w:rsidRPr="0001374C" w:rsidRDefault="00044EE7" w:rsidP="008F2B24">
            <w:pPr>
              <w:rPr>
                <w:bCs/>
              </w:rPr>
            </w:pPr>
            <w:proofErr w:type="spellStart"/>
            <w:r w:rsidRPr="0001374C">
              <w:rPr>
                <w:sz w:val="22"/>
                <w:szCs w:val="22"/>
              </w:rPr>
              <w:t>Студијски</w:t>
            </w:r>
            <w:proofErr w:type="spellEnd"/>
            <w:r w:rsidRPr="0001374C">
              <w:rPr>
                <w:sz w:val="22"/>
                <w:szCs w:val="22"/>
              </w:rPr>
              <w:t xml:space="preserve"> </w:t>
            </w:r>
            <w:proofErr w:type="spellStart"/>
            <w:r w:rsidRPr="0001374C">
              <w:rPr>
                <w:sz w:val="22"/>
                <w:szCs w:val="22"/>
              </w:rPr>
              <w:t>истраживачки</w:t>
            </w:r>
            <w:proofErr w:type="spellEnd"/>
            <w:r w:rsidRPr="0001374C">
              <w:rPr>
                <w:sz w:val="22"/>
                <w:szCs w:val="22"/>
              </w:rPr>
              <w:t xml:space="preserve"> </w:t>
            </w:r>
            <w:proofErr w:type="spellStart"/>
            <w:r w:rsidRPr="0001374C">
              <w:rPr>
                <w:sz w:val="22"/>
                <w:szCs w:val="22"/>
              </w:rPr>
              <w:t>рад</w:t>
            </w:r>
            <w:proofErr w:type="spellEnd"/>
            <w:r w:rsidRPr="0001374C">
              <w:rPr>
                <w:sz w:val="22"/>
                <w:szCs w:val="22"/>
                <w:lang w:val="ru-RU"/>
              </w:rPr>
              <w:t>:</w:t>
            </w:r>
            <w:r w:rsidRPr="0001374C">
              <w:rPr>
                <w:sz w:val="22"/>
                <w:szCs w:val="22"/>
              </w:rPr>
              <w:t xml:space="preserve"> 0</w:t>
            </w:r>
          </w:p>
        </w:tc>
      </w:tr>
      <w:tr w:rsidR="00044EE7" w:rsidRPr="008E324C" w:rsidTr="0001374C">
        <w:tc>
          <w:tcPr>
            <w:tcW w:w="10755" w:type="dxa"/>
            <w:gridSpan w:val="3"/>
          </w:tcPr>
          <w:p w:rsidR="00044EE7" w:rsidRPr="0001374C" w:rsidRDefault="00044EE7" w:rsidP="008F2B24">
            <w:pPr>
              <w:rPr>
                <w:b/>
                <w:bCs/>
                <w:lang w:val="sr-Cyrl-CS"/>
              </w:rPr>
            </w:pPr>
            <w:r w:rsidRPr="0001374C">
              <w:rPr>
                <w:b/>
                <w:bCs/>
                <w:sz w:val="22"/>
                <w:szCs w:val="22"/>
                <w:lang w:val="sr-Cyrl-CS"/>
              </w:rPr>
              <w:t>Методе извођења наставе</w:t>
            </w:r>
          </w:p>
          <w:p w:rsidR="00044EE7" w:rsidRPr="0001374C" w:rsidRDefault="00044EE7" w:rsidP="001571BA">
            <w:pPr>
              <w:rPr>
                <w:lang w:val="sr-Cyrl-CS"/>
              </w:rPr>
            </w:pPr>
            <w:r w:rsidRPr="0001374C">
              <w:rPr>
                <w:sz w:val="22"/>
                <w:szCs w:val="22"/>
                <w:lang w:val="sr-Cyrl-CS"/>
              </w:rPr>
              <w:t>Предавања. Консултације.</w:t>
            </w:r>
          </w:p>
        </w:tc>
      </w:tr>
      <w:tr w:rsidR="00044EE7" w:rsidRPr="008E324C" w:rsidTr="0001374C">
        <w:tc>
          <w:tcPr>
            <w:tcW w:w="10755" w:type="dxa"/>
            <w:gridSpan w:val="3"/>
          </w:tcPr>
          <w:p w:rsidR="00044EE7" w:rsidRPr="0001374C" w:rsidRDefault="00044EE7" w:rsidP="0001374C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r-Cyrl-CS"/>
              </w:rPr>
            </w:pPr>
            <w:r w:rsidRPr="0001374C">
              <w:rPr>
                <w:b/>
                <w:bCs/>
                <w:sz w:val="22"/>
                <w:szCs w:val="22"/>
                <w:lang w:val="sr-Cyrl-CS"/>
              </w:rPr>
              <w:t>Оцена  знања (максимални број поена 100)</w:t>
            </w:r>
          </w:p>
          <w:p w:rsidR="00044EE7" w:rsidRPr="0001374C" w:rsidRDefault="00044EE7" w:rsidP="0001374C">
            <w:pPr>
              <w:autoSpaceDE w:val="0"/>
              <w:autoSpaceDN w:val="0"/>
              <w:adjustRightInd w:val="0"/>
              <w:rPr>
                <w:bCs/>
                <w:lang w:val="ru-RU"/>
              </w:rPr>
            </w:pPr>
            <w:r w:rsidRPr="0001374C">
              <w:rPr>
                <w:bCs/>
                <w:sz w:val="22"/>
                <w:szCs w:val="22"/>
                <w:lang w:val="ru-RU"/>
              </w:rPr>
              <w:t>1</w:t>
            </w:r>
            <w:r w:rsidRPr="0001374C">
              <w:rPr>
                <w:b/>
                <w:bCs/>
                <w:sz w:val="22"/>
                <w:szCs w:val="22"/>
                <w:lang w:val="ru-RU"/>
              </w:rPr>
              <w:t>.</w:t>
            </w:r>
            <w:r w:rsidRPr="0001374C">
              <w:rPr>
                <w:b/>
                <w:bCs/>
                <w:sz w:val="22"/>
                <w:szCs w:val="22"/>
                <w:lang w:val="ru-RU"/>
              </w:rPr>
              <w:tab/>
            </w:r>
            <w:r w:rsidRPr="0001374C">
              <w:rPr>
                <w:bCs/>
                <w:sz w:val="22"/>
                <w:szCs w:val="22"/>
                <w:lang w:val="ru-RU"/>
              </w:rPr>
              <w:t>Активности током наставе                                       10</w:t>
            </w:r>
          </w:p>
          <w:p w:rsidR="00044EE7" w:rsidRPr="0001374C" w:rsidRDefault="00044EE7" w:rsidP="0001374C">
            <w:pPr>
              <w:autoSpaceDE w:val="0"/>
              <w:autoSpaceDN w:val="0"/>
              <w:adjustRightInd w:val="0"/>
              <w:rPr>
                <w:bCs/>
                <w:lang w:val="ru-RU"/>
              </w:rPr>
            </w:pPr>
            <w:r w:rsidRPr="0001374C">
              <w:rPr>
                <w:bCs/>
                <w:sz w:val="22"/>
                <w:szCs w:val="22"/>
                <w:lang w:val="ru-RU"/>
              </w:rPr>
              <w:t>2.</w:t>
            </w:r>
            <w:r w:rsidRPr="0001374C">
              <w:rPr>
                <w:bCs/>
                <w:sz w:val="22"/>
                <w:szCs w:val="22"/>
                <w:lang w:val="ru-RU"/>
              </w:rPr>
              <w:tab/>
              <w:t>Семинарски рад                                                         60</w:t>
            </w:r>
          </w:p>
          <w:p w:rsidR="00044EE7" w:rsidRPr="0001374C" w:rsidRDefault="00044EE7" w:rsidP="0001374C">
            <w:pPr>
              <w:autoSpaceDE w:val="0"/>
              <w:autoSpaceDN w:val="0"/>
              <w:adjustRightInd w:val="0"/>
              <w:rPr>
                <w:b/>
                <w:bCs/>
                <w:lang w:val="ru-RU"/>
              </w:rPr>
            </w:pPr>
            <w:r w:rsidRPr="0001374C">
              <w:rPr>
                <w:bCs/>
                <w:sz w:val="22"/>
                <w:szCs w:val="22"/>
                <w:lang w:val="ru-RU"/>
              </w:rPr>
              <w:t>3.</w:t>
            </w:r>
            <w:r w:rsidRPr="0001374C">
              <w:rPr>
                <w:bCs/>
                <w:sz w:val="22"/>
                <w:szCs w:val="22"/>
                <w:lang w:val="ru-RU"/>
              </w:rPr>
              <w:tab/>
              <w:t>Усмени део испита                                                    30</w:t>
            </w:r>
          </w:p>
        </w:tc>
      </w:tr>
    </w:tbl>
    <w:p w:rsidR="00044EE7" w:rsidRPr="008E324C" w:rsidRDefault="00044EE7">
      <w:pPr>
        <w:rPr>
          <w:sz w:val="22"/>
          <w:szCs w:val="22"/>
        </w:rPr>
      </w:pPr>
      <w:bookmarkStart w:id="0" w:name="_GoBack"/>
      <w:bookmarkEnd w:id="0"/>
    </w:p>
    <w:sectPr w:rsidR="00044EE7" w:rsidRPr="008E324C" w:rsidSect="00A451EF">
      <w:pgSz w:w="11907" w:h="16840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06050"/>
    <w:multiLevelType w:val="hybridMultilevel"/>
    <w:tmpl w:val="3C8C4C80"/>
    <w:lvl w:ilvl="0" w:tplc="EA3C9E3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81A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1A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1A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1A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1A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1A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1A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1A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4877302F"/>
    <w:multiLevelType w:val="hybridMultilevel"/>
    <w:tmpl w:val="66BE0024"/>
    <w:lvl w:ilvl="0" w:tplc="08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DBB5161"/>
    <w:multiLevelType w:val="hybridMultilevel"/>
    <w:tmpl w:val="0734B434"/>
    <w:lvl w:ilvl="0" w:tplc="08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006F0"/>
    <w:rsid w:val="0001374C"/>
    <w:rsid w:val="00021457"/>
    <w:rsid w:val="00044EE7"/>
    <w:rsid w:val="000453A2"/>
    <w:rsid w:val="0007753C"/>
    <w:rsid w:val="00091F2F"/>
    <w:rsid w:val="000B0ED9"/>
    <w:rsid w:val="001571BA"/>
    <w:rsid w:val="00191F45"/>
    <w:rsid w:val="005D05D8"/>
    <w:rsid w:val="007006F0"/>
    <w:rsid w:val="008A3658"/>
    <w:rsid w:val="008B7281"/>
    <w:rsid w:val="008E324C"/>
    <w:rsid w:val="008E544F"/>
    <w:rsid w:val="008F2B24"/>
    <w:rsid w:val="00A451EF"/>
    <w:rsid w:val="00B079AC"/>
    <w:rsid w:val="00BD7019"/>
    <w:rsid w:val="00C60059"/>
    <w:rsid w:val="00D074C1"/>
    <w:rsid w:val="00D346DC"/>
    <w:rsid w:val="00DA09AF"/>
    <w:rsid w:val="00E32355"/>
    <w:rsid w:val="00E35042"/>
    <w:rsid w:val="00FB7D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701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D7019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C6005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074C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074C1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../P%209.3%20Knjiga%20Nastavnika%20DOS%20A/36.%20Radomir%20J.%20Folic,%20redovni%20profesor.xls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469</Words>
  <Characters>2674</Characters>
  <Application>Microsoft Office Word</Application>
  <DocSecurity>0</DocSecurity>
  <Lines>22</Lines>
  <Paragraphs>6</Paragraphs>
  <ScaleCrop>false</ScaleCrop>
  <Company/>
  <LinksUpToDate>false</LinksUpToDate>
  <CharactersWithSpaces>3137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GAF NI</dc:creator>
  <cp:keywords/>
  <dc:description/>
  <cp:lastModifiedBy>stanovanje 1</cp:lastModifiedBy>
  <cp:revision>8</cp:revision>
  <dcterms:created xsi:type="dcterms:W3CDTF">2013-11-06T10:30:00Z</dcterms:created>
  <dcterms:modified xsi:type="dcterms:W3CDTF">2014-01-12T20:12:00Z</dcterms:modified>
</cp:coreProperties>
</file>